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A53D" w14:textId="77777777" w:rsidR="007B77CB" w:rsidRDefault="007B77CB">
      <w:pPr>
        <w:pStyle w:val="Standard"/>
        <w:jc w:val="center"/>
        <w:rPr>
          <w:rFonts w:asciiTheme="minorHAnsi" w:hAnsiTheme="minorHAnsi" w:cstheme="minorHAnsi"/>
        </w:rPr>
      </w:pPr>
    </w:p>
    <w:p w14:paraId="6B65E747" w14:textId="5B033874" w:rsidR="007B77CB" w:rsidRDefault="005668D8">
      <w:pPr>
        <w:jc w:val="center"/>
        <w:rPr>
          <w:rFonts w:cstheme="minorHAnsi"/>
          <w:sz w:val="24"/>
          <w:szCs w:val="24"/>
          <w:u w:val="single"/>
        </w:rPr>
      </w:pPr>
      <w:r>
        <w:rPr>
          <w:rFonts w:cstheme="minorHAnsi"/>
          <w:sz w:val="24"/>
          <w:szCs w:val="24"/>
          <w:u w:val="single"/>
        </w:rPr>
        <w:t xml:space="preserve">Minutes of AGM held on Wednesday </w:t>
      </w:r>
      <w:r w:rsidR="00B601DB">
        <w:rPr>
          <w:rFonts w:cstheme="minorHAnsi"/>
          <w:sz w:val="24"/>
          <w:szCs w:val="24"/>
          <w:u w:val="single"/>
        </w:rPr>
        <w:t>5</w:t>
      </w:r>
      <w:r>
        <w:rPr>
          <w:rFonts w:cstheme="minorHAnsi"/>
          <w:sz w:val="24"/>
          <w:szCs w:val="24"/>
          <w:u w:val="single"/>
        </w:rPr>
        <w:t xml:space="preserve"> October 201</w:t>
      </w:r>
      <w:r w:rsidR="00B601DB">
        <w:rPr>
          <w:rFonts w:cstheme="minorHAnsi"/>
          <w:sz w:val="24"/>
          <w:szCs w:val="24"/>
          <w:u w:val="single"/>
        </w:rPr>
        <w:t>8</w:t>
      </w:r>
      <w:r>
        <w:rPr>
          <w:rFonts w:cstheme="minorHAnsi"/>
          <w:sz w:val="24"/>
          <w:szCs w:val="24"/>
          <w:u w:val="single"/>
        </w:rPr>
        <w:t xml:space="preserve"> </w:t>
      </w:r>
    </w:p>
    <w:p w14:paraId="3F6691FE" w14:textId="77777777" w:rsidR="007B77CB" w:rsidRDefault="005668D8">
      <w:pPr>
        <w:jc w:val="center"/>
        <w:rPr>
          <w:rFonts w:cstheme="minorHAnsi"/>
          <w:sz w:val="24"/>
          <w:szCs w:val="24"/>
          <w:u w:val="single"/>
        </w:rPr>
      </w:pPr>
      <w:r>
        <w:rPr>
          <w:rFonts w:cstheme="minorHAnsi"/>
          <w:sz w:val="24"/>
          <w:szCs w:val="24"/>
          <w:u w:val="single"/>
        </w:rPr>
        <w:t>commencing at 7.00 pm in the TMO Meeting Room</w:t>
      </w:r>
    </w:p>
    <w:p w14:paraId="5CFB9936" w14:textId="77777777" w:rsidR="007B77CB" w:rsidRDefault="007B77CB">
      <w:pPr>
        <w:pStyle w:val="Standard"/>
        <w:rPr>
          <w:rFonts w:asciiTheme="minorHAnsi" w:hAnsiTheme="minorHAnsi" w:cstheme="minorHAnsi"/>
          <w:b/>
          <w:u w:val="single"/>
        </w:rPr>
      </w:pPr>
    </w:p>
    <w:p w14:paraId="3B318196" w14:textId="77777777" w:rsidR="007B77CB" w:rsidRPr="00DE26F8" w:rsidRDefault="005668D8">
      <w:pPr>
        <w:pStyle w:val="Standard"/>
        <w:rPr>
          <w:rFonts w:asciiTheme="minorHAnsi" w:hAnsiTheme="minorHAnsi" w:cstheme="minorHAnsi"/>
          <w:b/>
          <w:u w:val="single"/>
        </w:rPr>
      </w:pPr>
      <w:r w:rsidRPr="00DE26F8">
        <w:rPr>
          <w:rFonts w:asciiTheme="minorHAnsi" w:hAnsiTheme="minorHAnsi" w:cstheme="minorHAnsi"/>
          <w:b/>
          <w:u w:val="single"/>
        </w:rPr>
        <w:t>Present:</w:t>
      </w:r>
    </w:p>
    <w:p w14:paraId="75453094" w14:textId="47E07F6B" w:rsidR="002222F7" w:rsidRPr="00DE26F8" w:rsidRDefault="005668D8">
      <w:pPr>
        <w:pStyle w:val="Standard"/>
      </w:pPr>
      <w:r w:rsidRPr="00DE26F8">
        <w:rPr>
          <w:rFonts w:asciiTheme="minorHAnsi" w:hAnsiTheme="minorHAnsi" w:cstheme="minorHAnsi"/>
          <w:b/>
        </w:rPr>
        <w:t>Residents:</w:t>
      </w:r>
      <w:r w:rsidRPr="00DE26F8">
        <w:rPr>
          <w:rFonts w:asciiTheme="minorHAnsi" w:hAnsiTheme="minorHAnsi" w:cstheme="minorHAnsi"/>
        </w:rPr>
        <w:t xml:space="preserve"> Kathy Archbold, Martin Awah Atanga, Matilda Awah Atanga, Ursula Deniflee, Barbara Sweet, Boyd Walters</w:t>
      </w:r>
      <w:r w:rsidR="002457C8">
        <w:t xml:space="preserve">, </w:t>
      </w:r>
      <w:r w:rsidRPr="006016B6">
        <w:rPr>
          <w:rFonts w:asciiTheme="minorHAnsi" w:hAnsiTheme="minorHAnsi" w:cstheme="minorHAnsi"/>
        </w:rPr>
        <w:t xml:space="preserve">Zoe Kennedy, Philippe Chery, </w:t>
      </w:r>
      <w:r w:rsidR="002457C8" w:rsidRPr="006016B6">
        <w:rPr>
          <w:rFonts w:asciiTheme="minorHAnsi" w:hAnsiTheme="minorHAnsi" w:cstheme="minorHAnsi"/>
        </w:rPr>
        <w:t>Steph Walker, Dana Tabaquinho, Alex Tabaquinho, Irene Keane.</w:t>
      </w:r>
    </w:p>
    <w:p w14:paraId="7A659CD7" w14:textId="0A851440" w:rsidR="007B77CB" w:rsidRPr="00DE26F8" w:rsidRDefault="005668D8">
      <w:pPr>
        <w:pStyle w:val="Standard"/>
      </w:pPr>
      <w:r w:rsidRPr="00DE26F8">
        <w:rPr>
          <w:rFonts w:asciiTheme="minorHAnsi" w:hAnsiTheme="minorHAnsi" w:cstheme="minorHAnsi"/>
          <w:b/>
        </w:rPr>
        <w:t xml:space="preserve">Southwark Council Housing Staff: </w:t>
      </w:r>
      <w:r w:rsidR="002457C8">
        <w:rPr>
          <w:rFonts w:asciiTheme="minorHAnsi" w:hAnsiTheme="minorHAnsi" w:cstheme="minorHAnsi"/>
        </w:rPr>
        <w:t>Alethea Dougal</w:t>
      </w:r>
      <w:r w:rsidRPr="00DE26F8">
        <w:rPr>
          <w:rFonts w:asciiTheme="minorHAnsi" w:hAnsiTheme="minorHAnsi" w:cstheme="minorHAnsi"/>
        </w:rPr>
        <w:t>, Tenant Management Initiatives</w:t>
      </w:r>
    </w:p>
    <w:p w14:paraId="273EE6B5" w14:textId="77777777" w:rsidR="007B77CB" w:rsidRPr="00DE26F8" w:rsidRDefault="005668D8">
      <w:pPr>
        <w:pStyle w:val="Standard"/>
        <w:rPr>
          <w:rFonts w:asciiTheme="minorHAnsi" w:hAnsiTheme="minorHAnsi" w:cstheme="minorHAnsi"/>
        </w:rPr>
      </w:pPr>
      <w:r w:rsidRPr="00DE26F8">
        <w:rPr>
          <w:rFonts w:asciiTheme="minorHAnsi" w:hAnsiTheme="minorHAnsi" w:cstheme="minorHAnsi"/>
          <w:b/>
        </w:rPr>
        <w:t xml:space="preserve">Auditor: </w:t>
      </w:r>
      <w:r w:rsidRPr="00DE26F8">
        <w:rPr>
          <w:rFonts w:asciiTheme="minorHAnsi" w:hAnsiTheme="minorHAnsi" w:cstheme="minorHAnsi"/>
        </w:rPr>
        <w:t xml:space="preserve">Peter Ludlow, Appleby and Wood Accountants </w:t>
      </w:r>
    </w:p>
    <w:p w14:paraId="3325784F" w14:textId="77777777" w:rsidR="007B77CB" w:rsidRPr="00DE26F8" w:rsidRDefault="005668D8">
      <w:pPr>
        <w:pStyle w:val="Standard"/>
        <w:rPr>
          <w:rFonts w:asciiTheme="minorHAnsi" w:hAnsiTheme="minorHAnsi" w:cstheme="minorHAnsi"/>
        </w:rPr>
      </w:pPr>
      <w:r w:rsidRPr="00DE26F8">
        <w:rPr>
          <w:rFonts w:asciiTheme="minorHAnsi" w:hAnsiTheme="minorHAnsi" w:cstheme="minorHAnsi"/>
          <w:b/>
        </w:rPr>
        <w:t>TMO Staff:</w:t>
      </w:r>
      <w:r w:rsidRPr="00DE26F8">
        <w:rPr>
          <w:rFonts w:asciiTheme="minorHAnsi" w:hAnsiTheme="minorHAnsi" w:cstheme="minorHAnsi"/>
        </w:rPr>
        <w:t xml:space="preserve"> Linda McLaughlin, TMO Manager</w:t>
      </w:r>
    </w:p>
    <w:p w14:paraId="3F853E46" w14:textId="77777777" w:rsidR="007B77CB" w:rsidRPr="00DE26F8" w:rsidRDefault="007B77CB">
      <w:pPr>
        <w:pStyle w:val="Standard"/>
        <w:rPr>
          <w:rFonts w:asciiTheme="minorHAnsi" w:hAnsiTheme="minorHAnsi" w:cstheme="minorHAnsi"/>
          <w:b/>
          <w:u w:val="single"/>
        </w:rPr>
      </w:pPr>
    </w:p>
    <w:p w14:paraId="75B2D985" w14:textId="77777777" w:rsidR="007B77CB" w:rsidRPr="00DE26F8" w:rsidRDefault="005668D8">
      <w:pPr>
        <w:pStyle w:val="Standard"/>
        <w:numPr>
          <w:ilvl w:val="0"/>
          <w:numId w:val="1"/>
        </w:numPr>
        <w:ind w:left="426" w:hanging="426"/>
        <w:rPr>
          <w:rFonts w:asciiTheme="minorHAnsi" w:hAnsiTheme="minorHAnsi" w:cstheme="minorHAnsi"/>
          <w:b/>
        </w:rPr>
      </w:pPr>
      <w:r w:rsidRPr="00DE26F8">
        <w:rPr>
          <w:rFonts w:asciiTheme="minorHAnsi" w:hAnsiTheme="minorHAnsi" w:cstheme="minorHAnsi"/>
          <w:b/>
        </w:rPr>
        <w:t xml:space="preserve">Apologies: </w:t>
      </w:r>
    </w:p>
    <w:p w14:paraId="694FB834" w14:textId="72B2D712" w:rsidR="007B77CB" w:rsidRPr="00DE26F8" w:rsidRDefault="002457C8">
      <w:pPr>
        <w:pStyle w:val="Standard"/>
        <w:ind w:left="426"/>
        <w:rPr>
          <w:rFonts w:asciiTheme="minorHAnsi" w:hAnsiTheme="minorHAnsi" w:cstheme="minorHAnsi"/>
        </w:rPr>
      </w:pPr>
      <w:r>
        <w:rPr>
          <w:rFonts w:asciiTheme="minorHAnsi" w:hAnsiTheme="minorHAnsi" w:cstheme="minorHAnsi"/>
        </w:rPr>
        <w:t>Apologies were received from Roger Sweet, Mark Wraith, Ahmed Serroukh, John</w:t>
      </w:r>
      <w:r w:rsidR="006016B6">
        <w:rPr>
          <w:rFonts w:asciiTheme="minorHAnsi" w:hAnsiTheme="minorHAnsi" w:cstheme="minorHAnsi"/>
        </w:rPr>
        <w:t xml:space="preserve"> Kennedy</w:t>
      </w:r>
      <w:r w:rsidR="002222F7" w:rsidRPr="00DE26F8">
        <w:rPr>
          <w:rFonts w:asciiTheme="minorHAnsi" w:hAnsiTheme="minorHAnsi" w:cstheme="minorHAnsi"/>
        </w:rPr>
        <w:t>.</w:t>
      </w:r>
    </w:p>
    <w:p w14:paraId="325A8A85" w14:textId="77777777" w:rsidR="007B77CB" w:rsidRPr="00DE26F8" w:rsidRDefault="007B77CB">
      <w:pPr>
        <w:pStyle w:val="Standard"/>
        <w:ind w:left="426"/>
        <w:rPr>
          <w:rFonts w:asciiTheme="minorHAnsi" w:hAnsiTheme="minorHAnsi" w:cstheme="minorHAnsi"/>
        </w:rPr>
      </w:pPr>
    </w:p>
    <w:p w14:paraId="5680CBCF" w14:textId="77777777" w:rsidR="007B77CB" w:rsidRPr="00DE26F8" w:rsidRDefault="005668D8">
      <w:pPr>
        <w:pStyle w:val="Standard"/>
        <w:numPr>
          <w:ilvl w:val="0"/>
          <w:numId w:val="1"/>
        </w:numPr>
        <w:ind w:left="426" w:hanging="426"/>
        <w:rPr>
          <w:rFonts w:asciiTheme="minorHAnsi" w:hAnsiTheme="minorHAnsi" w:cstheme="minorHAnsi"/>
          <w:b/>
        </w:rPr>
      </w:pPr>
      <w:r w:rsidRPr="00DE26F8">
        <w:rPr>
          <w:rFonts w:asciiTheme="minorHAnsi" w:hAnsiTheme="minorHAnsi" w:cstheme="minorHAnsi"/>
          <w:b/>
        </w:rPr>
        <w:t>Minutes of previous AGM</w:t>
      </w:r>
    </w:p>
    <w:p w14:paraId="2617A695" w14:textId="502DC4F7" w:rsidR="007B77CB" w:rsidRPr="00DE26F8" w:rsidRDefault="005668D8">
      <w:pPr>
        <w:pStyle w:val="ListParagraph"/>
        <w:widowControl w:val="0"/>
        <w:suppressAutoHyphens/>
        <w:spacing w:afterAutospacing="1" w:line="240" w:lineRule="auto"/>
        <w:ind w:left="425"/>
        <w:rPr>
          <w:rFonts w:cstheme="minorHAnsi"/>
          <w:sz w:val="24"/>
          <w:szCs w:val="24"/>
        </w:rPr>
      </w:pPr>
      <w:r w:rsidRPr="00DE26F8">
        <w:rPr>
          <w:rFonts w:cstheme="minorHAnsi"/>
          <w:sz w:val="24"/>
          <w:szCs w:val="24"/>
        </w:rPr>
        <w:t xml:space="preserve">The minutes of the AGM held on </w:t>
      </w:r>
      <w:r w:rsidR="002457C8">
        <w:rPr>
          <w:rFonts w:cstheme="minorHAnsi"/>
          <w:sz w:val="24"/>
          <w:szCs w:val="24"/>
        </w:rPr>
        <w:t>4 October 2017</w:t>
      </w:r>
      <w:r w:rsidRPr="00DE26F8">
        <w:rPr>
          <w:rFonts w:cstheme="minorHAnsi"/>
          <w:sz w:val="24"/>
          <w:szCs w:val="24"/>
        </w:rPr>
        <w:t xml:space="preserve"> were presented to the meeting and Zoe Kennedy, Secretary of the TMO signed them off as an accurate record of the meeting.</w:t>
      </w:r>
    </w:p>
    <w:p w14:paraId="745E688F" w14:textId="77777777" w:rsidR="007B77CB" w:rsidRPr="00DE26F8" w:rsidRDefault="007B77CB">
      <w:pPr>
        <w:pStyle w:val="ListParagraph"/>
        <w:widowControl w:val="0"/>
        <w:suppressAutoHyphens/>
        <w:spacing w:after="0" w:line="240" w:lineRule="auto"/>
        <w:ind w:left="567"/>
        <w:rPr>
          <w:rFonts w:cstheme="minorHAnsi"/>
          <w:sz w:val="24"/>
          <w:szCs w:val="24"/>
        </w:rPr>
      </w:pPr>
    </w:p>
    <w:p w14:paraId="64DE2C42" w14:textId="77777777" w:rsidR="002222F7" w:rsidRPr="00DE26F8" w:rsidRDefault="005668D8" w:rsidP="002222F7">
      <w:pPr>
        <w:pStyle w:val="ListParagraph"/>
        <w:widowControl w:val="0"/>
        <w:suppressAutoHyphens/>
        <w:spacing w:after="0" w:line="240" w:lineRule="auto"/>
        <w:ind w:left="567" w:hanging="141"/>
        <w:rPr>
          <w:rFonts w:eastAsia="Times New Roman" w:cstheme="minorHAnsi"/>
          <w:b/>
          <w:sz w:val="24"/>
          <w:szCs w:val="24"/>
          <w:lang w:eastAsia="en-GB"/>
        </w:rPr>
      </w:pPr>
      <w:r w:rsidRPr="00DE26F8">
        <w:rPr>
          <w:rFonts w:eastAsia="Times New Roman" w:cstheme="minorHAnsi"/>
          <w:b/>
          <w:sz w:val="24"/>
          <w:szCs w:val="24"/>
          <w:lang w:eastAsia="en-GB"/>
        </w:rPr>
        <w:t>Matters arising </w:t>
      </w:r>
    </w:p>
    <w:p w14:paraId="3A54D8FD" w14:textId="685E04CA" w:rsidR="002222F7" w:rsidRDefault="0099029F" w:rsidP="0049799E">
      <w:pPr>
        <w:pStyle w:val="ListParagraph"/>
        <w:widowControl w:val="0"/>
        <w:suppressAutoHyphens/>
        <w:spacing w:after="0" w:line="240" w:lineRule="auto"/>
        <w:ind w:left="426"/>
        <w:rPr>
          <w:rFonts w:eastAsia="Times New Roman" w:cstheme="minorHAnsi"/>
          <w:sz w:val="24"/>
          <w:szCs w:val="24"/>
          <w:lang w:eastAsia="en-GB"/>
        </w:rPr>
      </w:pPr>
      <w:r>
        <w:rPr>
          <w:rFonts w:eastAsia="Times New Roman" w:cstheme="minorHAnsi"/>
          <w:sz w:val="24"/>
          <w:szCs w:val="24"/>
          <w:lang w:eastAsia="en-GB"/>
        </w:rPr>
        <w:t xml:space="preserve">The council had been contacted </w:t>
      </w:r>
      <w:r w:rsidR="0049799E">
        <w:rPr>
          <w:rFonts w:eastAsia="Times New Roman" w:cstheme="minorHAnsi"/>
          <w:sz w:val="24"/>
          <w:szCs w:val="24"/>
          <w:lang w:eastAsia="en-GB"/>
        </w:rPr>
        <w:t>about the trees and pruning and they attended twice and pruned the trees.</w:t>
      </w:r>
    </w:p>
    <w:p w14:paraId="79EAB277" w14:textId="6A5C5313" w:rsidR="0049799E" w:rsidRPr="00DE26F8" w:rsidRDefault="0049799E" w:rsidP="002222F7">
      <w:pPr>
        <w:pStyle w:val="ListParagraph"/>
        <w:widowControl w:val="0"/>
        <w:suppressAutoHyphens/>
        <w:spacing w:after="0" w:line="240" w:lineRule="auto"/>
        <w:ind w:left="567" w:hanging="141"/>
        <w:rPr>
          <w:rFonts w:eastAsia="Times New Roman" w:cstheme="minorHAnsi"/>
          <w:sz w:val="24"/>
          <w:szCs w:val="24"/>
          <w:lang w:eastAsia="en-GB"/>
        </w:rPr>
      </w:pPr>
      <w:r>
        <w:rPr>
          <w:rFonts w:eastAsia="Times New Roman" w:cstheme="minorHAnsi"/>
          <w:sz w:val="24"/>
          <w:szCs w:val="24"/>
          <w:lang w:eastAsia="en-GB"/>
        </w:rPr>
        <w:t>TMO had included an article about DIY, noise and acceptable hour sin a newsletter.</w:t>
      </w:r>
    </w:p>
    <w:p w14:paraId="641522CC" w14:textId="77777777" w:rsidR="007B77CB" w:rsidRPr="00DE26F8" w:rsidRDefault="007B77CB" w:rsidP="002222F7">
      <w:pPr>
        <w:pStyle w:val="ListParagraph"/>
        <w:widowControl w:val="0"/>
        <w:suppressAutoHyphens/>
        <w:spacing w:after="0" w:line="240" w:lineRule="auto"/>
        <w:ind w:left="567" w:hanging="141"/>
        <w:rPr>
          <w:rFonts w:cstheme="minorHAnsi"/>
          <w:b/>
          <w:sz w:val="24"/>
          <w:szCs w:val="24"/>
        </w:rPr>
      </w:pPr>
    </w:p>
    <w:p w14:paraId="19E4D17D" w14:textId="77777777" w:rsidR="007B77CB" w:rsidRPr="00DE26F8" w:rsidRDefault="005668D8">
      <w:pPr>
        <w:pStyle w:val="ListParagraph"/>
        <w:numPr>
          <w:ilvl w:val="0"/>
          <w:numId w:val="1"/>
        </w:numPr>
        <w:spacing w:beforeAutospacing="1" w:afterAutospacing="1" w:line="240" w:lineRule="auto"/>
        <w:ind w:left="426" w:hanging="568"/>
        <w:rPr>
          <w:rFonts w:eastAsia="Times New Roman" w:cstheme="minorHAnsi"/>
          <w:b/>
          <w:sz w:val="24"/>
          <w:szCs w:val="24"/>
          <w:lang w:eastAsia="en-GB"/>
        </w:rPr>
      </w:pPr>
      <w:r w:rsidRPr="00DE26F8">
        <w:rPr>
          <w:rFonts w:eastAsia="Times New Roman" w:cstheme="minorHAnsi"/>
          <w:b/>
          <w:sz w:val="24"/>
          <w:szCs w:val="24"/>
          <w:lang w:eastAsia="en-GB"/>
        </w:rPr>
        <w:t>TMO Membership and voting</w:t>
      </w:r>
      <w:r w:rsidRPr="00DE26F8">
        <w:rPr>
          <w:rFonts w:eastAsia="Times New Roman" w:cstheme="minorHAnsi"/>
          <w:sz w:val="24"/>
          <w:szCs w:val="24"/>
          <w:lang w:eastAsia="en-GB"/>
        </w:rPr>
        <w:t xml:space="preserve"> </w:t>
      </w:r>
    </w:p>
    <w:p w14:paraId="7A457908" w14:textId="7E2990C9" w:rsidR="007B77CB" w:rsidRPr="00DE26F8" w:rsidRDefault="0049799E">
      <w:pPr>
        <w:pStyle w:val="ListParagraph"/>
        <w:spacing w:beforeAutospacing="1" w:afterAutospacing="1" w:line="240" w:lineRule="auto"/>
        <w:ind w:left="426"/>
        <w:rPr>
          <w:rFonts w:eastAsia="Times New Roman" w:cstheme="minorHAnsi"/>
          <w:b/>
          <w:sz w:val="24"/>
          <w:szCs w:val="24"/>
          <w:lang w:eastAsia="en-GB"/>
        </w:rPr>
      </w:pPr>
      <w:r>
        <w:rPr>
          <w:rFonts w:eastAsia="Times New Roman" w:cstheme="minorHAnsi"/>
          <w:sz w:val="24"/>
          <w:szCs w:val="24"/>
          <w:lang w:eastAsia="en-GB"/>
        </w:rPr>
        <w:t>Zoe checked that all were members.</w:t>
      </w:r>
      <w:r w:rsidR="005668D8" w:rsidRPr="00DE26F8">
        <w:rPr>
          <w:rFonts w:eastAsia="Times New Roman" w:cstheme="minorHAnsi"/>
          <w:sz w:val="24"/>
          <w:szCs w:val="24"/>
          <w:lang w:eastAsia="en-GB"/>
        </w:rPr>
        <w:t xml:space="preserve"> Becoming a member gives you the right to vote on decisions at the AGM and join the Board.  </w:t>
      </w:r>
    </w:p>
    <w:p w14:paraId="564112D4" w14:textId="77777777" w:rsidR="007B77CB" w:rsidRPr="00DE26F8" w:rsidRDefault="007B77CB">
      <w:pPr>
        <w:pStyle w:val="ListParagraph"/>
        <w:spacing w:beforeAutospacing="1" w:afterAutospacing="1" w:line="240" w:lineRule="auto"/>
        <w:ind w:left="426"/>
        <w:rPr>
          <w:rFonts w:eastAsia="Times New Roman" w:cstheme="minorHAnsi"/>
          <w:sz w:val="24"/>
          <w:szCs w:val="24"/>
          <w:lang w:eastAsia="en-GB"/>
        </w:rPr>
      </w:pPr>
    </w:p>
    <w:p w14:paraId="197C30A6" w14:textId="77777777" w:rsidR="007B77CB" w:rsidRPr="00DE26F8" w:rsidRDefault="005668D8">
      <w:pPr>
        <w:pStyle w:val="ListParagraph"/>
        <w:numPr>
          <w:ilvl w:val="0"/>
          <w:numId w:val="1"/>
        </w:numPr>
        <w:spacing w:beforeAutospacing="1" w:after="0" w:line="240" w:lineRule="auto"/>
        <w:ind w:left="425" w:hanging="568"/>
        <w:rPr>
          <w:rFonts w:eastAsia="Times New Roman" w:cstheme="minorHAnsi"/>
          <w:b/>
          <w:sz w:val="24"/>
          <w:szCs w:val="24"/>
          <w:lang w:eastAsia="en-GB"/>
        </w:rPr>
      </w:pPr>
      <w:r w:rsidRPr="00DE26F8">
        <w:rPr>
          <w:rFonts w:eastAsia="Times New Roman" w:cstheme="minorHAnsi"/>
          <w:b/>
          <w:sz w:val="24"/>
          <w:szCs w:val="24"/>
          <w:lang w:eastAsia="en-GB"/>
        </w:rPr>
        <w:t>Financial Report and Annual Accounts</w:t>
      </w:r>
    </w:p>
    <w:p w14:paraId="4C631DC8" w14:textId="5F1E9A88" w:rsidR="007B77CB" w:rsidRPr="00DE26F8" w:rsidRDefault="005668D8">
      <w:pPr>
        <w:pStyle w:val="ListParagraph"/>
        <w:numPr>
          <w:ilvl w:val="0"/>
          <w:numId w:val="3"/>
        </w:numPr>
        <w:spacing w:beforeAutospacing="1" w:after="0" w:line="240" w:lineRule="auto"/>
        <w:ind w:left="567" w:hanging="283"/>
        <w:rPr>
          <w:rFonts w:eastAsia="Times New Roman" w:cstheme="minorHAnsi"/>
          <w:sz w:val="24"/>
          <w:szCs w:val="24"/>
          <w:lang w:eastAsia="en-GB"/>
        </w:rPr>
      </w:pPr>
      <w:r w:rsidRPr="00DE26F8">
        <w:rPr>
          <w:rFonts w:eastAsia="Times New Roman" w:cstheme="minorHAnsi"/>
          <w:sz w:val="24"/>
          <w:szCs w:val="24"/>
          <w:lang w:eastAsia="en-GB"/>
        </w:rPr>
        <w:t>Peter Ludlow, Appleby and Wood Accountants introduced the Audited Accounts which ran from April 1</w:t>
      </w:r>
      <w:r w:rsidR="0049799E">
        <w:rPr>
          <w:rFonts w:eastAsia="Times New Roman" w:cstheme="minorHAnsi"/>
          <w:sz w:val="24"/>
          <w:szCs w:val="24"/>
          <w:lang w:eastAsia="en-GB"/>
        </w:rPr>
        <w:t>7</w:t>
      </w:r>
      <w:r w:rsidRPr="00DE26F8">
        <w:rPr>
          <w:rFonts w:eastAsia="Times New Roman" w:cstheme="minorHAnsi"/>
          <w:sz w:val="24"/>
          <w:szCs w:val="24"/>
          <w:lang w:eastAsia="en-GB"/>
        </w:rPr>
        <w:t xml:space="preserve"> – March 201</w:t>
      </w:r>
      <w:r w:rsidR="0049799E">
        <w:rPr>
          <w:rFonts w:eastAsia="Times New Roman" w:cstheme="minorHAnsi"/>
          <w:sz w:val="24"/>
          <w:szCs w:val="24"/>
          <w:lang w:eastAsia="en-GB"/>
        </w:rPr>
        <w:t>8</w:t>
      </w:r>
      <w:r w:rsidRPr="00DE26F8">
        <w:rPr>
          <w:rFonts w:eastAsia="Times New Roman" w:cstheme="minorHAnsi"/>
          <w:sz w:val="24"/>
          <w:szCs w:val="24"/>
          <w:lang w:eastAsia="en-GB"/>
        </w:rPr>
        <w:t xml:space="preserve">.  He highlighted </w:t>
      </w:r>
      <w:r w:rsidR="0049799E">
        <w:rPr>
          <w:rFonts w:eastAsia="Times New Roman" w:cstheme="minorHAnsi"/>
          <w:sz w:val="24"/>
          <w:szCs w:val="24"/>
          <w:lang w:eastAsia="en-GB"/>
        </w:rPr>
        <w:t xml:space="preserve">on page 4 the drop in management and maintenance allowances </w:t>
      </w:r>
      <w:proofErr w:type="gramStart"/>
      <w:r w:rsidR="00B601DB">
        <w:rPr>
          <w:rFonts w:eastAsia="Times New Roman" w:cstheme="minorHAnsi"/>
          <w:sz w:val="24"/>
          <w:szCs w:val="24"/>
          <w:lang w:eastAsia="en-GB"/>
        </w:rPr>
        <w:t xml:space="preserve">from </w:t>
      </w:r>
      <w:r w:rsidR="0049799E">
        <w:rPr>
          <w:rFonts w:eastAsia="Times New Roman" w:cstheme="minorHAnsi"/>
          <w:sz w:val="24"/>
          <w:szCs w:val="24"/>
          <w:lang w:eastAsia="en-GB"/>
        </w:rPr>
        <w:t xml:space="preserve"> the</w:t>
      </w:r>
      <w:proofErr w:type="gramEnd"/>
      <w:r w:rsidR="0049799E">
        <w:rPr>
          <w:rFonts w:eastAsia="Times New Roman" w:cstheme="minorHAnsi"/>
          <w:sz w:val="24"/>
          <w:szCs w:val="24"/>
          <w:lang w:eastAsia="en-GB"/>
        </w:rPr>
        <w:t xml:space="preserve"> council and the future loss of income from the Radio Mast.</w:t>
      </w:r>
      <w:r w:rsidRPr="00DE26F8">
        <w:rPr>
          <w:rFonts w:eastAsia="Times New Roman" w:cstheme="minorHAnsi"/>
          <w:sz w:val="24"/>
          <w:szCs w:val="24"/>
          <w:lang w:eastAsia="en-GB"/>
        </w:rPr>
        <w:t xml:space="preserve"> </w:t>
      </w:r>
    </w:p>
    <w:p w14:paraId="117A5475" w14:textId="341B2CA6" w:rsidR="007B77CB" w:rsidRPr="00DE26F8" w:rsidRDefault="005668D8">
      <w:pPr>
        <w:pStyle w:val="ListParagraph"/>
        <w:numPr>
          <w:ilvl w:val="0"/>
          <w:numId w:val="3"/>
        </w:numPr>
        <w:spacing w:after="0" w:line="240" w:lineRule="auto"/>
        <w:ind w:left="567" w:hanging="283"/>
        <w:rPr>
          <w:rFonts w:eastAsia="Times New Roman" w:cstheme="minorHAnsi"/>
          <w:sz w:val="24"/>
          <w:szCs w:val="24"/>
          <w:lang w:eastAsia="en-GB"/>
        </w:rPr>
      </w:pPr>
      <w:r w:rsidRPr="00DE26F8">
        <w:rPr>
          <w:rFonts w:eastAsia="Times New Roman" w:cstheme="minorHAnsi"/>
          <w:sz w:val="24"/>
          <w:szCs w:val="24"/>
          <w:lang w:eastAsia="en-GB"/>
        </w:rPr>
        <w:t xml:space="preserve">He advised that the flat rate VAT </w:t>
      </w:r>
      <w:r w:rsidR="0049799E">
        <w:rPr>
          <w:rFonts w:eastAsia="Times New Roman" w:cstheme="minorHAnsi"/>
          <w:sz w:val="24"/>
          <w:szCs w:val="24"/>
          <w:lang w:eastAsia="en-GB"/>
        </w:rPr>
        <w:t xml:space="preserve">scheme </w:t>
      </w:r>
      <w:r w:rsidRPr="00DE26F8">
        <w:rPr>
          <w:rFonts w:eastAsia="Times New Roman" w:cstheme="minorHAnsi"/>
          <w:sz w:val="24"/>
          <w:szCs w:val="24"/>
          <w:lang w:eastAsia="en-GB"/>
        </w:rPr>
        <w:t xml:space="preserve">used by the TMO was positive and </w:t>
      </w:r>
      <w:r w:rsidR="0049799E">
        <w:rPr>
          <w:rFonts w:eastAsia="Times New Roman" w:cstheme="minorHAnsi"/>
          <w:sz w:val="24"/>
          <w:szCs w:val="24"/>
          <w:lang w:eastAsia="en-GB"/>
        </w:rPr>
        <w:t>had allowed them to make a saving of £1</w:t>
      </w:r>
      <w:r w:rsidR="00B601DB">
        <w:rPr>
          <w:rFonts w:eastAsia="Times New Roman" w:cstheme="minorHAnsi"/>
          <w:sz w:val="24"/>
          <w:szCs w:val="24"/>
          <w:lang w:eastAsia="en-GB"/>
        </w:rPr>
        <w:t>,</w:t>
      </w:r>
      <w:r w:rsidR="0049799E">
        <w:rPr>
          <w:rFonts w:eastAsia="Times New Roman" w:cstheme="minorHAnsi"/>
          <w:sz w:val="24"/>
          <w:szCs w:val="24"/>
          <w:lang w:eastAsia="en-GB"/>
        </w:rPr>
        <w:t xml:space="preserve">939.00.  This will vary from year to </w:t>
      </w:r>
      <w:r w:rsidR="0030689A">
        <w:rPr>
          <w:rFonts w:eastAsia="Times New Roman" w:cstheme="minorHAnsi"/>
          <w:sz w:val="24"/>
          <w:szCs w:val="24"/>
          <w:lang w:eastAsia="en-GB"/>
        </w:rPr>
        <w:t>year,</w:t>
      </w:r>
      <w:r w:rsidR="0049799E">
        <w:rPr>
          <w:rFonts w:eastAsia="Times New Roman" w:cstheme="minorHAnsi"/>
          <w:sz w:val="24"/>
          <w:szCs w:val="24"/>
          <w:lang w:eastAsia="en-GB"/>
        </w:rPr>
        <w:t xml:space="preserve"> but to-date </w:t>
      </w:r>
      <w:r w:rsidR="0030689A">
        <w:rPr>
          <w:rFonts w:eastAsia="Times New Roman" w:cstheme="minorHAnsi"/>
          <w:sz w:val="24"/>
          <w:szCs w:val="24"/>
          <w:lang w:eastAsia="en-GB"/>
        </w:rPr>
        <w:t>had</w:t>
      </w:r>
      <w:r w:rsidR="0049799E">
        <w:rPr>
          <w:rFonts w:eastAsia="Times New Roman" w:cstheme="minorHAnsi"/>
          <w:sz w:val="24"/>
          <w:szCs w:val="24"/>
          <w:lang w:eastAsia="en-GB"/>
        </w:rPr>
        <w:t xml:space="preserve"> worked in </w:t>
      </w:r>
      <w:r w:rsidR="0030689A">
        <w:rPr>
          <w:rFonts w:eastAsia="Times New Roman" w:cstheme="minorHAnsi"/>
          <w:sz w:val="24"/>
          <w:szCs w:val="24"/>
          <w:lang w:eastAsia="en-GB"/>
        </w:rPr>
        <w:t xml:space="preserve">the </w:t>
      </w:r>
      <w:r w:rsidR="0049799E">
        <w:rPr>
          <w:rFonts w:eastAsia="Times New Roman" w:cstheme="minorHAnsi"/>
          <w:sz w:val="24"/>
          <w:szCs w:val="24"/>
          <w:lang w:eastAsia="en-GB"/>
        </w:rPr>
        <w:t>TMO’s favour.</w:t>
      </w:r>
    </w:p>
    <w:p w14:paraId="7ACEE491" w14:textId="77777777" w:rsidR="0030689A" w:rsidRDefault="0049799E" w:rsidP="00747683">
      <w:pPr>
        <w:pStyle w:val="ListParagraph"/>
        <w:numPr>
          <w:ilvl w:val="0"/>
          <w:numId w:val="3"/>
        </w:numPr>
        <w:spacing w:after="0" w:line="240" w:lineRule="auto"/>
        <w:ind w:left="567" w:hanging="283"/>
        <w:rPr>
          <w:rFonts w:eastAsia="Times New Roman" w:cstheme="minorHAnsi"/>
          <w:sz w:val="24"/>
          <w:szCs w:val="24"/>
          <w:lang w:eastAsia="en-GB"/>
        </w:rPr>
      </w:pPr>
      <w:r>
        <w:rPr>
          <w:rFonts w:eastAsia="Times New Roman" w:cstheme="minorHAnsi"/>
          <w:sz w:val="24"/>
          <w:szCs w:val="24"/>
          <w:lang w:eastAsia="en-GB"/>
        </w:rPr>
        <w:t xml:space="preserve">Expenditure – Moorepay had charged </w:t>
      </w:r>
      <w:r w:rsidR="0030689A">
        <w:rPr>
          <w:rFonts w:eastAsia="Times New Roman" w:cstheme="minorHAnsi"/>
          <w:sz w:val="24"/>
          <w:szCs w:val="24"/>
          <w:lang w:eastAsia="en-GB"/>
        </w:rPr>
        <w:t>the TMO a considerable amount to include pension contribution in their services.</w:t>
      </w:r>
      <w:r>
        <w:rPr>
          <w:rFonts w:eastAsia="Times New Roman" w:cstheme="minorHAnsi"/>
          <w:sz w:val="24"/>
          <w:szCs w:val="24"/>
          <w:lang w:eastAsia="en-GB"/>
        </w:rPr>
        <w:t xml:space="preserve"> </w:t>
      </w:r>
    </w:p>
    <w:p w14:paraId="6CB3CA05" w14:textId="46C7D1F8" w:rsidR="00747683" w:rsidRPr="00DE26F8" w:rsidRDefault="005668D8" w:rsidP="00747683">
      <w:pPr>
        <w:pStyle w:val="ListParagraph"/>
        <w:numPr>
          <w:ilvl w:val="0"/>
          <w:numId w:val="3"/>
        </w:numPr>
        <w:spacing w:after="0" w:line="240" w:lineRule="auto"/>
        <w:ind w:left="567" w:hanging="283"/>
        <w:rPr>
          <w:rFonts w:eastAsia="Times New Roman" w:cstheme="minorHAnsi"/>
          <w:sz w:val="24"/>
          <w:szCs w:val="24"/>
          <w:lang w:eastAsia="en-GB"/>
        </w:rPr>
      </w:pPr>
      <w:r w:rsidRPr="00DE26F8">
        <w:rPr>
          <w:rFonts w:eastAsia="Times New Roman" w:cstheme="minorHAnsi"/>
          <w:sz w:val="24"/>
          <w:szCs w:val="24"/>
          <w:lang w:eastAsia="en-GB"/>
        </w:rPr>
        <w:t>The balance sheet was described, and an explanation of fixed assets was given.</w:t>
      </w:r>
    </w:p>
    <w:p w14:paraId="40995C73" w14:textId="2FBC09CA" w:rsidR="007B77CB" w:rsidRPr="00DE26F8" w:rsidRDefault="005668D8" w:rsidP="00747683">
      <w:pPr>
        <w:pStyle w:val="ListParagraph"/>
        <w:numPr>
          <w:ilvl w:val="0"/>
          <w:numId w:val="3"/>
        </w:numPr>
        <w:spacing w:after="0" w:line="240" w:lineRule="auto"/>
        <w:ind w:left="567" w:hanging="283"/>
        <w:rPr>
          <w:rFonts w:eastAsia="Times New Roman" w:cstheme="minorHAnsi"/>
          <w:sz w:val="24"/>
          <w:szCs w:val="24"/>
          <w:lang w:eastAsia="en-GB"/>
        </w:rPr>
      </w:pPr>
      <w:r w:rsidRPr="00DE26F8">
        <w:rPr>
          <w:rFonts w:eastAsia="Times New Roman" w:cstheme="minorHAnsi"/>
          <w:sz w:val="24"/>
          <w:szCs w:val="24"/>
          <w:lang w:eastAsia="en-GB"/>
        </w:rPr>
        <w:t xml:space="preserve">The TMO was in a </w:t>
      </w:r>
      <w:r w:rsidR="0030689A">
        <w:rPr>
          <w:rFonts w:eastAsia="Times New Roman" w:cstheme="minorHAnsi"/>
          <w:sz w:val="24"/>
          <w:szCs w:val="24"/>
          <w:lang w:eastAsia="en-GB"/>
        </w:rPr>
        <w:t xml:space="preserve">strong </w:t>
      </w:r>
      <w:r w:rsidRPr="00DE26F8">
        <w:rPr>
          <w:rFonts w:eastAsia="Times New Roman" w:cstheme="minorHAnsi"/>
          <w:sz w:val="24"/>
          <w:szCs w:val="24"/>
          <w:lang w:eastAsia="en-GB"/>
        </w:rPr>
        <w:t>financial position.</w:t>
      </w:r>
      <w:r w:rsidR="0030689A">
        <w:rPr>
          <w:rFonts w:eastAsia="Times New Roman" w:cstheme="minorHAnsi"/>
          <w:sz w:val="24"/>
          <w:szCs w:val="24"/>
          <w:lang w:eastAsia="en-GB"/>
        </w:rPr>
        <w:t xml:space="preserve"> However, the board would have to be mindful of the </w:t>
      </w:r>
      <w:r w:rsidR="00526282">
        <w:rPr>
          <w:rFonts w:eastAsia="Times New Roman" w:cstheme="minorHAnsi"/>
          <w:sz w:val="24"/>
          <w:szCs w:val="24"/>
          <w:lang w:eastAsia="en-GB"/>
        </w:rPr>
        <w:t>reduction</w:t>
      </w:r>
      <w:r w:rsidR="0030689A">
        <w:rPr>
          <w:rFonts w:eastAsia="Times New Roman" w:cstheme="minorHAnsi"/>
          <w:sz w:val="24"/>
          <w:szCs w:val="24"/>
          <w:lang w:eastAsia="en-GB"/>
        </w:rPr>
        <w:t xml:space="preserve"> in </w:t>
      </w:r>
      <w:r w:rsidR="00B601DB">
        <w:rPr>
          <w:rFonts w:eastAsia="Times New Roman" w:cstheme="minorHAnsi"/>
          <w:sz w:val="24"/>
          <w:szCs w:val="24"/>
          <w:lang w:eastAsia="en-GB"/>
        </w:rPr>
        <w:t xml:space="preserve">Management &amp; Maintenance </w:t>
      </w:r>
      <w:r w:rsidR="0030689A">
        <w:rPr>
          <w:rFonts w:eastAsia="Times New Roman" w:cstheme="minorHAnsi"/>
          <w:sz w:val="24"/>
          <w:szCs w:val="24"/>
          <w:lang w:eastAsia="en-GB"/>
        </w:rPr>
        <w:t xml:space="preserve">allowances and the loss of the radio mast income.  It would be challenging to make </w:t>
      </w:r>
      <w:r w:rsidR="006016B6">
        <w:rPr>
          <w:rFonts w:eastAsia="Times New Roman" w:cstheme="minorHAnsi"/>
          <w:sz w:val="24"/>
          <w:szCs w:val="24"/>
          <w:lang w:eastAsia="en-GB"/>
        </w:rPr>
        <w:t>savings,</w:t>
      </w:r>
      <w:r w:rsidR="0030689A">
        <w:rPr>
          <w:rFonts w:eastAsia="Times New Roman" w:cstheme="minorHAnsi"/>
          <w:sz w:val="24"/>
          <w:szCs w:val="24"/>
          <w:lang w:eastAsia="en-GB"/>
        </w:rPr>
        <w:t xml:space="preserve"> but it could be done. </w:t>
      </w:r>
      <w:r w:rsidRPr="00DE26F8">
        <w:rPr>
          <w:rFonts w:eastAsia="Times New Roman" w:cstheme="minorHAnsi"/>
          <w:sz w:val="24"/>
          <w:szCs w:val="24"/>
          <w:lang w:eastAsia="en-GB"/>
        </w:rPr>
        <w:t xml:space="preserve"> The auditor </w:t>
      </w:r>
      <w:r w:rsidRPr="00DE26F8">
        <w:rPr>
          <w:rFonts w:eastAsia="Times New Roman" w:cstheme="minorHAnsi"/>
          <w:sz w:val="24"/>
          <w:szCs w:val="24"/>
          <w:lang w:eastAsia="en-GB"/>
        </w:rPr>
        <w:lastRenderedPageBreak/>
        <w:t xml:space="preserve">congratulated the Board and </w:t>
      </w:r>
      <w:r w:rsidR="00747683" w:rsidRPr="00DE26F8">
        <w:rPr>
          <w:rFonts w:eastAsia="Times New Roman" w:cstheme="minorHAnsi"/>
          <w:sz w:val="24"/>
          <w:szCs w:val="24"/>
          <w:lang w:eastAsia="en-GB"/>
        </w:rPr>
        <w:t>its</w:t>
      </w:r>
      <w:r w:rsidRPr="00DE26F8">
        <w:rPr>
          <w:rFonts w:eastAsia="Times New Roman" w:cstheme="minorHAnsi"/>
          <w:sz w:val="24"/>
          <w:szCs w:val="24"/>
          <w:lang w:eastAsia="en-GB"/>
        </w:rPr>
        <w:t xml:space="preserve"> finances.</w:t>
      </w:r>
      <w:r w:rsidR="00747683" w:rsidRPr="00DE26F8">
        <w:rPr>
          <w:rFonts w:eastAsia="Times New Roman" w:cstheme="minorHAnsi"/>
          <w:sz w:val="24"/>
          <w:szCs w:val="24"/>
          <w:lang w:eastAsia="en-GB"/>
        </w:rPr>
        <w:t xml:space="preserve"> </w:t>
      </w:r>
      <w:r w:rsidRPr="00DE26F8">
        <w:rPr>
          <w:rFonts w:eastAsia="Times New Roman" w:cstheme="minorHAnsi"/>
          <w:sz w:val="24"/>
          <w:szCs w:val="24"/>
          <w:lang w:eastAsia="en-GB"/>
        </w:rPr>
        <w:t xml:space="preserve">He thanked </w:t>
      </w:r>
      <w:r w:rsidR="0030689A">
        <w:rPr>
          <w:rFonts w:eastAsia="Times New Roman" w:cstheme="minorHAnsi"/>
          <w:sz w:val="24"/>
          <w:szCs w:val="24"/>
          <w:lang w:eastAsia="en-GB"/>
        </w:rPr>
        <w:t>Linda McLaughlin</w:t>
      </w:r>
      <w:r w:rsidRPr="00DE26F8">
        <w:rPr>
          <w:rFonts w:eastAsia="Times New Roman" w:cstheme="minorHAnsi"/>
          <w:sz w:val="24"/>
          <w:szCs w:val="24"/>
          <w:lang w:eastAsia="en-GB"/>
        </w:rPr>
        <w:t xml:space="preserve"> </w:t>
      </w:r>
      <w:r w:rsidR="00DE26F8" w:rsidRPr="00DE26F8">
        <w:rPr>
          <w:rFonts w:eastAsia="Times New Roman" w:cstheme="minorHAnsi"/>
          <w:sz w:val="24"/>
          <w:szCs w:val="24"/>
          <w:lang w:eastAsia="en-GB"/>
        </w:rPr>
        <w:t>for h</w:t>
      </w:r>
      <w:r w:rsidR="0030689A">
        <w:rPr>
          <w:rFonts w:eastAsia="Times New Roman" w:cstheme="minorHAnsi"/>
          <w:sz w:val="24"/>
          <w:szCs w:val="24"/>
          <w:lang w:eastAsia="en-GB"/>
        </w:rPr>
        <w:t xml:space="preserve">er help, hospitality and </w:t>
      </w:r>
      <w:r w:rsidR="00B601DB">
        <w:rPr>
          <w:rFonts w:eastAsia="Times New Roman" w:cstheme="minorHAnsi"/>
          <w:sz w:val="24"/>
          <w:szCs w:val="24"/>
          <w:lang w:eastAsia="en-GB"/>
        </w:rPr>
        <w:t>bookkeeping.</w:t>
      </w:r>
    </w:p>
    <w:p w14:paraId="567C7900" w14:textId="4003B132" w:rsidR="007B77CB" w:rsidRPr="00DE26F8" w:rsidRDefault="005668D8">
      <w:pPr>
        <w:pStyle w:val="ListParagraph"/>
        <w:numPr>
          <w:ilvl w:val="0"/>
          <w:numId w:val="3"/>
        </w:numPr>
        <w:spacing w:after="0" w:line="240" w:lineRule="auto"/>
        <w:ind w:left="567" w:hanging="283"/>
        <w:rPr>
          <w:rFonts w:eastAsia="Times New Roman" w:cstheme="minorHAnsi"/>
          <w:sz w:val="24"/>
          <w:szCs w:val="24"/>
          <w:lang w:eastAsia="en-GB"/>
        </w:rPr>
      </w:pPr>
      <w:r w:rsidRPr="00DE26F8">
        <w:rPr>
          <w:rFonts w:cstheme="minorHAnsi"/>
          <w:sz w:val="24"/>
          <w:szCs w:val="24"/>
        </w:rPr>
        <w:t>The audited Financial Statements for the Year ended 31 March 201</w:t>
      </w:r>
      <w:r w:rsidR="0030689A">
        <w:rPr>
          <w:rFonts w:cstheme="minorHAnsi"/>
          <w:sz w:val="24"/>
          <w:szCs w:val="24"/>
        </w:rPr>
        <w:t>8</w:t>
      </w:r>
      <w:r w:rsidRPr="00DE26F8">
        <w:rPr>
          <w:rFonts w:cstheme="minorHAnsi"/>
          <w:sz w:val="24"/>
          <w:szCs w:val="24"/>
        </w:rPr>
        <w:t xml:space="preserve"> were received and accepted on a unanimous vote</w:t>
      </w:r>
      <w:r w:rsidRPr="00DE26F8">
        <w:rPr>
          <w:rFonts w:eastAsia="Times New Roman" w:cstheme="minorHAnsi"/>
          <w:sz w:val="24"/>
          <w:szCs w:val="24"/>
          <w:lang w:eastAsia="en-GB"/>
        </w:rPr>
        <w:t xml:space="preserve"> as a true and fair account. </w:t>
      </w:r>
    </w:p>
    <w:p w14:paraId="003ACAF2" w14:textId="59BD7C7E" w:rsidR="007B77CB" w:rsidRPr="00DE26F8" w:rsidRDefault="005668D8">
      <w:pPr>
        <w:pStyle w:val="ListParagraph"/>
        <w:numPr>
          <w:ilvl w:val="0"/>
          <w:numId w:val="3"/>
        </w:numPr>
        <w:spacing w:afterAutospacing="1" w:line="240" w:lineRule="auto"/>
        <w:ind w:left="567" w:hanging="283"/>
        <w:rPr>
          <w:rFonts w:eastAsia="Times New Roman" w:cstheme="minorHAnsi"/>
          <w:sz w:val="24"/>
          <w:szCs w:val="24"/>
          <w:lang w:eastAsia="en-GB"/>
        </w:rPr>
      </w:pPr>
      <w:r w:rsidRPr="00DE26F8">
        <w:rPr>
          <w:rFonts w:eastAsia="Times New Roman" w:cstheme="minorHAnsi"/>
          <w:sz w:val="24"/>
          <w:szCs w:val="24"/>
          <w:lang w:eastAsia="en-GB"/>
        </w:rPr>
        <w:t xml:space="preserve">The appointment of Appleby &amp; </w:t>
      </w:r>
      <w:r w:rsidR="00DE26F8" w:rsidRPr="00DE26F8">
        <w:rPr>
          <w:rFonts w:eastAsia="Times New Roman" w:cstheme="minorHAnsi"/>
          <w:sz w:val="24"/>
          <w:szCs w:val="24"/>
          <w:lang w:eastAsia="en-GB"/>
        </w:rPr>
        <w:t>W</w:t>
      </w:r>
      <w:r w:rsidRPr="00DE26F8">
        <w:rPr>
          <w:rFonts w:eastAsia="Times New Roman" w:cstheme="minorHAnsi"/>
          <w:sz w:val="24"/>
          <w:szCs w:val="24"/>
          <w:lang w:eastAsia="en-GB"/>
        </w:rPr>
        <w:t>oods as an auditor was accepted on a unanimous vote and the meeting thanked Peter Ludlow for his work.</w:t>
      </w:r>
    </w:p>
    <w:p w14:paraId="6A886680" w14:textId="77777777" w:rsidR="007B77CB" w:rsidRPr="00DE26F8" w:rsidRDefault="007B77CB">
      <w:pPr>
        <w:pStyle w:val="ListParagraph"/>
        <w:spacing w:beforeAutospacing="1" w:afterAutospacing="1" w:line="240" w:lineRule="auto"/>
        <w:rPr>
          <w:rFonts w:eastAsia="Times New Roman" w:cstheme="minorHAnsi"/>
          <w:sz w:val="24"/>
          <w:szCs w:val="24"/>
          <w:lang w:eastAsia="en-GB"/>
        </w:rPr>
      </w:pPr>
    </w:p>
    <w:p w14:paraId="0DD12C5F" w14:textId="77777777" w:rsidR="007B77CB" w:rsidRPr="00DE26F8" w:rsidRDefault="005668D8">
      <w:pPr>
        <w:pStyle w:val="ListParagraph"/>
        <w:numPr>
          <w:ilvl w:val="0"/>
          <w:numId w:val="1"/>
        </w:numPr>
        <w:spacing w:beforeAutospacing="1" w:afterAutospacing="1" w:line="240" w:lineRule="auto"/>
        <w:ind w:left="426" w:hanging="568"/>
        <w:rPr>
          <w:rFonts w:eastAsia="Times New Roman" w:cstheme="minorHAnsi"/>
          <w:b/>
          <w:sz w:val="24"/>
          <w:szCs w:val="24"/>
          <w:lang w:eastAsia="en-GB"/>
        </w:rPr>
      </w:pPr>
      <w:r w:rsidRPr="00DE26F8">
        <w:rPr>
          <w:rFonts w:eastAsia="Times New Roman" w:cstheme="minorHAnsi"/>
          <w:b/>
          <w:sz w:val="24"/>
          <w:szCs w:val="24"/>
          <w:lang w:eastAsia="en-GB"/>
        </w:rPr>
        <w:t>Chair’s report</w:t>
      </w:r>
    </w:p>
    <w:p w14:paraId="2CA001A5" w14:textId="7B33422B" w:rsidR="007B77CB" w:rsidRPr="00DE26F8" w:rsidRDefault="005668D8" w:rsidP="00747683">
      <w:pPr>
        <w:pStyle w:val="ListParagraph"/>
        <w:spacing w:beforeAutospacing="1" w:afterAutospacing="1" w:line="240" w:lineRule="auto"/>
        <w:ind w:left="426"/>
        <w:rPr>
          <w:rFonts w:eastAsia="Lucida Sans Unicode" w:cstheme="minorHAnsi"/>
          <w:kern w:val="2"/>
          <w:sz w:val="24"/>
          <w:szCs w:val="24"/>
          <w:lang w:eastAsia="en-GB"/>
        </w:rPr>
      </w:pPr>
      <w:r w:rsidRPr="00DE26F8">
        <w:rPr>
          <w:rFonts w:eastAsia="Lucida Sans Unicode" w:cstheme="minorHAnsi"/>
          <w:kern w:val="2"/>
          <w:sz w:val="24"/>
          <w:szCs w:val="24"/>
          <w:lang w:eastAsia="en-GB"/>
        </w:rPr>
        <w:t>Philippe, the Chair, presented his report</w:t>
      </w:r>
      <w:r w:rsidRPr="00DE26F8">
        <w:rPr>
          <w:rFonts w:eastAsia="Times New Roman" w:cstheme="minorHAnsi"/>
          <w:sz w:val="24"/>
          <w:szCs w:val="24"/>
          <w:lang w:eastAsia="en-GB"/>
        </w:rPr>
        <w:t xml:space="preserve">. </w:t>
      </w:r>
      <w:r w:rsidRPr="00DE26F8">
        <w:rPr>
          <w:rFonts w:eastAsia="Lucida Sans Unicode" w:cstheme="minorHAnsi"/>
          <w:kern w:val="2"/>
          <w:sz w:val="24"/>
          <w:szCs w:val="24"/>
          <w:lang w:eastAsia="en-GB"/>
        </w:rPr>
        <w:t>Our achievements in 201</w:t>
      </w:r>
      <w:r w:rsidR="0030689A">
        <w:rPr>
          <w:rFonts w:eastAsia="Lucida Sans Unicode" w:cstheme="minorHAnsi"/>
          <w:kern w:val="2"/>
          <w:sz w:val="24"/>
          <w:szCs w:val="24"/>
          <w:lang w:eastAsia="en-GB"/>
        </w:rPr>
        <w:t xml:space="preserve">7/18 </w:t>
      </w:r>
      <w:r w:rsidRPr="00DE26F8">
        <w:rPr>
          <w:rFonts w:eastAsia="Lucida Sans Unicode" w:cstheme="minorHAnsi"/>
          <w:kern w:val="2"/>
          <w:sz w:val="24"/>
          <w:szCs w:val="24"/>
          <w:lang w:eastAsia="en-GB"/>
        </w:rPr>
        <w:t>include</w:t>
      </w:r>
      <w:r w:rsidR="0030689A">
        <w:rPr>
          <w:rFonts w:eastAsia="Lucida Sans Unicode" w:cstheme="minorHAnsi"/>
          <w:kern w:val="2"/>
          <w:sz w:val="24"/>
          <w:szCs w:val="24"/>
          <w:lang w:eastAsia="en-GB"/>
        </w:rPr>
        <w:t>s</w:t>
      </w:r>
      <w:r w:rsidRPr="00DE26F8">
        <w:rPr>
          <w:rFonts w:eastAsia="Lucida Sans Unicode" w:cstheme="minorHAnsi"/>
          <w:kern w:val="2"/>
          <w:sz w:val="24"/>
          <w:szCs w:val="24"/>
          <w:lang w:eastAsia="en-GB"/>
        </w:rPr>
        <w:t xml:space="preserve">: </w:t>
      </w:r>
    </w:p>
    <w:p w14:paraId="611D84DD" w14:textId="224F2E2E" w:rsidR="00526282" w:rsidRDefault="00526282">
      <w:pPr>
        <w:numPr>
          <w:ilvl w:val="0"/>
          <w:numId w:val="5"/>
        </w:numPr>
        <w:suppressAutoHyphens/>
        <w:spacing w:after="0" w:line="256" w:lineRule="auto"/>
        <w:rPr>
          <w:sz w:val="24"/>
          <w:szCs w:val="24"/>
        </w:rPr>
      </w:pPr>
      <w:r>
        <w:rPr>
          <w:sz w:val="24"/>
          <w:szCs w:val="24"/>
        </w:rPr>
        <w:t xml:space="preserve">Rent arrears down to 1.1%.  This had taken considerable effort given historic arrears and new arrears as Universal </w:t>
      </w:r>
      <w:r w:rsidR="00B601DB">
        <w:rPr>
          <w:sz w:val="24"/>
          <w:szCs w:val="24"/>
        </w:rPr>
        <w:t>C</w:t>
      </w:r>
      <w:r>
        <w:rPr>
          <w:sz w:val="24"/>
          <w:szCs w:val="24"/>
        </w:rPr>
        <w:t>redit affected residents.</w:t>
      </w:r>
    </w:p>
    <w:p w14:paraId="2184947D" w14:textId="2ED0E1F0" w:rsidR="00526282" w:rsidRPr="00526282" w:rsidRDefault="00526282" w:rsidP="00526282">
      <w:pPr>
        <w:numPr>
          <w:ilvl w:val="0"/>
          <w:numId w:val="5"/>
        </w:numPr>
        <w:suppressAutoHyphens/>
        <w:spacing w:after="0" w:line="256" w:lineRule="auto"/>
        <w:rPr>
          <w:sz w:val="24"/>
          <w:szCs w:val="24"/>
        </w:rPr>
      </w:pPr>
      <w:r>
        <w:rPr>
          <w:sz w:val="24"/>
          <w:szCs w:val="24"/>
        </w:rPr>
        <w:t>Office now open 4 days a week with hours advertised on website and notice boards.</w:t>
      </w:r>
    </w:p>
    <w:p w14:paraId="70DF29EB" w14:textId="2D915EE9" w:rsidR="007B77CB" w:rsidRDefault="005668D8">
      <w:pPr>
        <w:numPr>
          <w:ilvl w:val="0"/>
          <w:numId w:val="5"/>
        </w:numPr>
        <w:suppressAutoHyphens/>
        <w:spacing w:after="0" w:line="256" w:lineRule="auto"/>
        <w:rPr>
          <w:sz w:val="24"/>
          <w:szCs w:val="24"/>
        </w:rPr>
      </w:pPr>
      <w:r w:rsidRPr="00DE26F8">
        <w:rPr>
          <w:sz w:val="24"/>
          <w:szCs w:val="24"/>
        </w:rPr>
        <w:t>Generating a surplus fund of £</w:t>
      </w:r>
      <w:r w:rsidR="00526282">
        <w:rPr>
          <w:sz w:val="23"/>
          <w:szCs w:val="23"/>
        </w:rPr>
        <w:t>123,560.00</w:t>
      </w:r>
      <w:r w:rsidRPr="00DE26F8">
        <w:rPr>
          <w:sz w:val="24"/>
          <w:szCs w:val="24"/>
        </w:rPr>
        <w:t xml:space="preserve"> for use on improvements to the block</w:t>
      </w:r>
    </w:p>
    <w:p w14:paraId="7D53698C"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Distributed a Christmas hamper to our elderly residents and those affected by Universal Credit who were using local food banks.</w:t>
      </w:r>
    </w:p>
    <w:p w14:paraId="04052C47"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 xml:space="preserve">Bathroom light replacement programme – started replacing bathroom lights with LED lights for elderly &amp; disabled residents as </w:t>
      </w:r>
      <w:r>
        <w:rPr>
          <w:sz w:val="23"/>
          <w:szCs w:val="23"/>
        </w:rPr>
        <w:t xml:space="preserve">the light bulbs </w:t>
      </w:r>
      <w:r w:rsidRPr="00182359">
        <w:rPr>
          <w:sz w:val="23"/>
          <w:szCs w:val="23"/>
        </w:rPr>
        <w:t>are difficult to replace.</w:t>
      </w:r>
    </w:p>
    <w:p w14:paraId="5580628E" w14:textId="77777777" w:rsidR="00526282" w:rsidRDefault="00526282" w:rsidP="00526282">
      <w:pPr>
        <w:numPr>
          <w:ilvl w:val="0"/>
          <w:numId w:val="5"/>
        </w:numPr>
        <w:suppressAutoHyphens/>
        <w:spacing w:after="0" w:line="254" w:lineRule="auto"/>
        <w:rPr>
          <w:sz w:val="23"/>
          <w:szCs w:val="23"/>
        </w:rPr>
      </w:pPr>
      <w:r>
        <w:rPr>
          <w:sz w:val="23"/>
          <w:szCs w:val="23"/>
        </w:rPr>
        <w:t>Ursa a</w:t>
      </w:r>
      <w:r w:rsidRPr="00182359">
        <w:rPr>
          <w:sz w:val="23"/>
          <w:szCs w:val="23"/>
        </w:rPr>
        <w:t xml:space="preserve">pplied for and won a grant of £1000 to install a picture hanging system to rent out the meeting room as an art gallery – all money collected goes back into residents funding. </w:t>
      </w:r>
      <w:r>
        <w:rPr>
          <w:sz w:val="23"/>
          <w:szCs w:val="23"/>
        </w:rPr>
        <w:t>There’s been 2 successful shows with local Southwark artists.</w:t>
      </w:r>
    </w:p>
    <w:p w14:paraId="3951B55B" w14:textId="1E78869C" w:rsidR="00526282" w:rsidRPr="00182359" w:rsidRDefault="00526282" w:rsidP="00526282">
      <w:pPr>
        <w:spacing w:after="0" w:line="254" w:lineRule="auto"/>
        <w:ind w:left="426"/>
        <w:rPr>
          <w:sz w:val="23"/>
          <w:szCs w:val="23"/>
        </w:rPr>
      </w:pPr>
      <w:r w:rsidRPr="00182359">
        <w:rPr>
          <w:sz w:val="23"/>
          <w:szCs w:val="23"/>
        </w:rPr>
        <w:t xml:space="preserve"> </w:t>
      </w:r>
      <w:r>
        <w:rPr>
          <w:sz w:val="23"/>
          <w:szCs w:val="23"/>
        </w:rPr>
        <w:tab/>
      </w:r>
      <w:r w:rsidRPr="00182359">
        <w:rPr>
          <w:sz w:val="23"/>
          <w:szCs w:val="23"/>
        </w:rPr>
        <w:t>We’ve got a booking for next year which will generate £250 for a week’s hire.</w:t>
      </w:r>
    </w:p>
    <w:p w14:paraId="0EA740C0" w14:textId="1521E83A" w:rsidR="00526282" w:rsidRPr="00182359" w:rsidRDefault="00526282" w:rsidP="00526282">
      <w:pPr>
        <w:numPr>
          <w:ilvl w:val="0"/>
          <w:numId w:val="5"/>
        </w:numPr>
        <w:suppressAutoHyphens/>
        <w:spacing w:after="0" w:line="254" w:lineRule="auto"/>
        <w:rPr>
          <w:sz w:val="23"/>
          <w:szCs w:val="23"/>
        </w:rPr>
      </w:pPr>
      <w:r>
        <w:rPr>
          <w:sz w:val="23"/>
          <w:szCs w:val="23"/>
        </w:rPr>
        <w:t>Ursa a</w:t>
      </w:r>
      <w:r w:rsidRPr="00182359">
        <w:rPr>
          <w:sz w:val="23"/>
          <w:szCs w:val="23"/>
        </w:rPr>
        <w:t xml:space="preserve">pplied for and won a £750 grant for more garden equipment and a gazebo. We used this on the consultation evening </w:t>
      </w:r>
      <w:r w:rsidR="00B601DB" w:rsidRPr="00182359">
        <w:rPr>
          <w:sz w:val="23"/>
          <w:szCs w:val="23"/>
        </w:rPr>
        <w:t>and</w:t>
      </w:r>
      <w:r w:rsidRPr="00182359">
        <w:rPr>
          <w:sz w:val="23"/>
          <w:szCs w:val="23"/>
        </w:rPr>
        <w:t xml:space="preserve"> the open allotment day.</w:t>
      </w:r>
    </w:p>
    <w:p w14:paraId="416BAD50"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Open allotment day attended by more than 150 local people</w:t>
      </w:r>
    </w:p>
    <w:p w14:paraId="1752A453"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Set up bi-monthly meeting with the Isabella Street bar managers regarding noise and ASB</w:t>
      </w:r>
    </w:p>
    <w:p w14:paraId="5876B1C8"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Small repairs completed for residents, even if it wasn’t TMO or Council responsibility</w:t>
      </w:r>
      <w:r>
        <w:rPr>
          <w:sz w:val="23"/>
          <w:szCs w:val="23"/>
        </w:rPr>
        <w:t xml:space="preserve"> </w:t>
      </w:r>
      <w:proofErr w:type="spellStart"/>
      <w:r>
        <w:rPr>
          <w:sz w:val="23"/>
          <w:szCs w:val="23"/>
        </w:rPr>
        <w:t>eg</w:t>
      </w:r>
      <w:proofErr w:type="spellEnd"/>
      <w:r>
        <w:rPr>
          <w:sz w:val="23"/>
          <w:szCs w:val="23"/>
        </w:rPr>
        <w:t xml:space="preserve"> cracked bathroom sink</w:t>
      </w:r>
      <w:r w:rsidRPr="00182359">
        <w:rPr>
          <w:sz w:val="23"/>
          <w:szCs w:val="23"/>
        </w:rPr>
        <w:t xml:space="preserve">. </w:t>
      </w:r>
      <w:r>
        <w:rPr>
          <w:sz w:val="23"/>
          <w:szCs w:val="23"/>
        </w:rPr>
        <w:t xml:space="preserve">We are a TMO and it’s important that residents see the benefits. </w:t>
      </w:r>
    </w:p>
    <w:p w14:paraId="5C8F373F"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Social event such as bonfire and Halloween film night</w:t>
      </w:r>
      <w:r>
        <w:rPr>
          <w:sz w:val="23"/>
          <w:szCs w:val="23"/>
        </w:rPr>
        <w:t xml:space="preserve"> were very successful and enjoyable</w:t>
      </w:r>
      <w:r w:rsidRPr="00182359">
        <w:rPr>
          <w:sz w:val="23"/>
          <w:szCs w:val="23"/>
        </w:rPr>
        <w:t>.</w:t>
      </w:r>
    </w:p>
    <w:p w14:paraId="7D4753CF" w14:textId="77777777" w:rsidR="00526282" w:rsidRPr="00182359" w:rsidRDefault="00526282" w:rsidP="00526282">
      <w:pPr>
        <w:numPr>
          <w:ilvl w:val="0"/>
          <w:numId w:val="5"/>
        </w:numPr>
        <w:suppressAutoHyphens/>
        <w:spacing w:after="0" w:line="254" w:lineRule="auto"/>
        <w:rPr>
          <w:sz w:val="23"/>
          <w:szCs w:val="23"/>
        </w:rPr>
      </w:pPr>
      <w:r w:rsidRPr="00182359">
        <w:rPr>
          <w:sz w:val="23"/>
          <w:szCs w:val="23"/>
        </w:rPr>
        <w:t>Telecom Mast on the roof was removed painlessly</w:t>
      </w:r>
    </w:p>
    <w:p w14:paraId="4D8DB3E0" w14:textId="77777777" w:rsidR="006B74B4" w:rsidRPr="00182359" w:rsidRDefault="006B74B4" w:rsidP="006B74B4">
      <w:pPr>
        <w:numPr>
          <w:ilvl w:val="0"/>
          <w:numId w:val="5"/>
        </w:numPr>
        <w:suppressAutoHyphens/>
        <w:spacing w:after="0" w:line="254" w:lineRule="auto"/>
        <w:rPr>
          <w:sz w:val="23"/>
          <w:szCs w:val="23"/>
        </w:rPr>
      </w:pPr>
      <w:r w:rsidRPr="00182359">
        <w:rPr>
          <w:sz w:val="23"/>
          <w:szCs w:val="23"/>
        </w:rPr>
        <w:t>Board member attended National Federation of Tenant Management Organisation’s national conference in Blackpool</w:t>
      </w:r>
    </w:p>
    <w:p w14:paraId="503A8518" w14:textId="77777777" w:rsidR="006B74B4" w:rsidRPr="00182359" w:rsidRDefault="006B74B4" w:rsidP="006B74B4">
      <w:pPr>
        <w:numPr>
          <w:ilvl w:val="0"/>
          <w:numId w:val="5"/>
        </w:numPr>
        <w:suppressAutoHyphens/>
        <w:spacing w:after="0" w:line="254" w:lineRule="auto"/>
        <w:rPr>
          <w:sz w:val="23"/>
          <w:szCs w:val="23"/>
        </w:rPr>
      </w:pPr>
      <w:r w:rsidRPr="00182359">
        <w:rPr>
          <w:sz w:val="23"/>
          <w:szCs w:val="23"/>
        </w:rPr>
        <w:t>Given advice to new TMOs</w:t>
      </w:r>
    </w:p>
    <w:p w14:paraId="7010D90F" w14:textId="77777777" w:rsidR="006B74B4" w:rsidRPr="00182359" w:rsidRDefault="006B74B4" w:rsidP="006B74B4">
      <w:pPr>
        <w:numPr>
          <w:ilvl w:val="0"/>
          <w:numId w:val="5"/>
        </w:numPr>
        <w:suppressAutoHyphens/>
        <w:spacing w:after="0" w:line="254" w:lineRule="auto"/>
        <w:rPr>
          <w:sz w:val="23"/>
          <w:szCs w:val="23"/>
        </w:rPr>
      </w:pPr>
      <w:r w:rsidRPr="00182359">
        <w:rPr>
          <w:sz w:val="23"/>
          <w:szCs w:val="23"/>
        </w:rPr>
        <w:t>Tenancy checks of council tenants – 100% complete</w:t>
      </w:r>
    </w:p>
    <w:p w14:paraId="51641181" w14:textId="77777777" w:rsidR="006B74B4" w:rsidRPr="00182359" w:rsidRDefault="006B74B4" w:rsidP="006B74B4">
      <w:pPr>
        <w:numPr>
          <w:ilvl w:val="0"/>
          <w:numId w:val="5"/>
        </w:numPr>
        <w:suppressAutoHyphens/>
        <w:spacing w:after="22" w:line="252" w:lineRule="auto"/>
        <w:rPr>
          <w:sz w:val="23"/>
          <w:szCs w:val="23"/>
        </w:rPr>
      </w:pPr>
      <w:r w:rsidRPr="00182359">
        <w:rPr>
          <w:sz w:val="23"/>
          <w:szCs w:val="23"/>
        </w:rPr>
        <w:t>Signed up 3 new tenants and TMO members.</w:t>
      </w:r>
    </w:p>
    <w:p w14:paraId="2AA57F41" w14:textId="77777777" w:rsidR="007B77CB" w:rsidRPr="00DE26F8" w:rsidRDefault="007B77CB" w:rsidP="00747683">
      <w:pPr>
        <w:spacing w:after="22"/>
        <w:rPr>
          <w:rFonts w:eastAsia="Lucida Sans Unicode" w:cstheme="minorHAnsi"/>
          <w:kern w:val="2"/>
          <w:sz w:val="24"/>
          <w:szCs w:val="24"/>
          <w:lang w:eastAsia="en-GB"/>
        </w:rPr>
      </w:pPr>
    </w:p>
    <w:p w14:paraId="37401386" w14:textId="555DC703" w:rsidR="007B77CB" w:rsidRPr="006016B6" w:rsidRDefault="005668D8" w:rsidP="00DE26F8">
      <w:pPr>
        <w:spacing w:after="22"/>
        <w:ind w:left="360"/>
        <w:rPr>
          <w:rFonts w:eastAsia="Lucida Sans Unicode" w:cstheme="minorHAnsi"/>
          <w:b/>
          <w:bCs/>
          <w:kern w:val="2"/>
          <w:sz w:val="24"/>
          <w:szCs w:val="24"/>
          <w:lang w:eastAsia="en-GB"/>
        </w:rPr>
      </w:pPr>
      <w:r w:rsidRPr="006016B6">
        <w:rPr>
          <w:rFonts w:eastAsia="Lucida Sans Unicode" w:cstheme="minorHAnsi"/>
          <w:b/>
          <w:bCs/>
          <w:kern w:val="2"/>
          <w:sz w:val="24"/>
          <w:szCs w:val="24"/>
          <w:lang w:eastAsia="en-GB"/>
        </w:rPr>
        <w:t>Issues/Challenges</w:t>
      </w:r>
    </w:p>
    <w:p w14:paraId="189E42D1" w14:textId="77777777" w:rsidR="006B74B4" w:rsidRPr="00182359" w:rsidRDefault="006B74B4" w:rsidP="006B74B4">
      <w:pPr>
        <w:spacing w:after="22"/>
        <w:ind w:left="-5" w:firstLine="365"/>
        <w:rPr>
          <w:sz w:val="23"/>
          <w:szCs w:val="23"/>
        </w:rPr>
      </w:pPr>
      <w:r w:rsidRPr="00182359">
        <w:rPr>
          <w:b/>
          <w:sz w:val="23"/>
          <w:szCs w:val="23"/>
        </w:rPr>
        <w:t>Leaks</w:t>
      </w:r>
    </w:p>
    <w:p w14:paraId="3D35F770" w14:textId="58D9AF2F" w:rsidR="006B74B4" w:rsidRDefault="006B74B4" w:rsidP="006B74B4">
      <w:pPr>
        <w:spacing w:after="22"/>
        <w:ind w:left="360"/>
        <w:rPr>
          <w:sz w:val="23"/>
          <w:szCs w:val="23"/>
        </w:rPr>
      </w:pPr>
      <w:r w:rsidRPr="00182359">
        <w:rPr>
          <w:sz w:val="23"/>
          <w:szCs w:val="23"/>
        </w:rPr>
        <w:t>There have been several leaks over the year – in the past these were reported to LB Southwark and repaired.  However the Board acknowledges the recent leaks were problematic; it took a long while to identify the sources of the leaks, LBS were going to repair the leaks but then decided at the last minute it was not their responsibility to repair</w:t>
      </w:r>
      <w:r>
        <w:rPr>
          <w:sz w:val="23"/>
          <w:szCs w:val="23"/>
        </w:rPr>
        <w:t xml:space="preserve">.  There were </w:t>
      </w:r>
      <w:r w:rsidR="000426C6">
        <w:rPr>
          <w:sz w:val="23"/>
          <w:szCs w:val="23"/>
        </w:rPr>
        <w:t>other</w:t>
      </w:r>
      <w:r>
        <w:rPr>
          <w:sz w:val="23"/>
          <w:szCs w:val="23"/>
        </w:rPr>
        <w:t xml:space="preserve"> delays through after </w:t>
      </w:r>
      <w:r w:rsidRPr="00182359">
        <w:rPr>
          <w:sz w:val="23"/>
          <w:szCs w:val="23"/>
        </w:rPr>
        <w:t xml:space="preserve">health &amp; safety issues </w:t>
      </w:r>
      <w:r>
        <w:rPr>
          <w:sz w:val="23"/>
          <w:szCs w:val="23"/>
        </w:rPr>
        <w:t xml:space="preserve">were raised. </w:t>
      </w:r>
      <w:r w:rsidRPr="00182359">
        <w:rPr>
          <w:sz w:val="23"/>
          <w:szCs w:val="23"/>
        </w:rPr>
        <w:t xml:space="preserve">  </w:t>
      </w:r>
      <w:r w:rsidR="00B601DB">
        <w:rPr>
          <w:sz w:val="23"/>
          <w:szCs w:val="23"/>
        </w:rPr>
        <w:t>T</w:t>
      </w:r>
      <w:r>
        <w:rPr>
          <w:sz w:val="23"/>
          <w:szCs w:val="23"/>
        </w:rPr>
        <w:t>he leaks have now been sorted</w:t>
      </w:r>
      <w:r w:rsidRPr="00182359">
        <w:rPr>
          <w:sz w:val="23"/>
          <w:szCs w:val="23"/>
        </w:rPr>
        <w:t xml:space="preserve"> and the TMO has learnt valuable lessons in how to spot the location of the repairs</w:t>
      </w:r>
      <w:r>
        <w:rPr>
          <w:sz w:val="23"/>
          <w:szCs w:val="23"/>
        </w:rPr>
        <w:t>.</w:t>
      </w:r>
    </w:p>
    <w:p w14:paraId="0ADBB385" w14:textId="77777777" w:rsidR="006B74B4" w:rsidRDefault="006B74B4" w:rsidP="006B74B4">
      <w:pPr>
        <w:spacing w:after="22"/>
        <w:ind w:left="360"/>
        <w:rPr>
          <w:sz w:val="23"/>
          <w:szCs w:val="23"/>
        </w:rPr>
      </w:pPr>
    </w:p>
    <w:p w14:paraId="1FC2F9C1" w14:textId="10D8C91F" w:rsidR="006B74B4" w:rsidRPr="00182359" w:rsidRDefault="006B74B4" w:rsidP="006B74B4">
      <w:pPr>
        <w:spacing w:after="22"/>
        <w:ind w:left="360"/>
        <w:rPr>
          <w:sz w:val="23"/>
          <w:szCs w:val="23"/>
        </w:rPr>
      </w:pPr>
      <w:r>
        <w:rPr>
          <w:sz w:val="23"/>
          <w:szCs w:val="23"/>
        </w:rPr>
        <w:lastRenderedPageBreak/>
        <w:t xml:space="preserve">Philippe reported that </w:t>
      </w:r>
      <w:r w:rsidRPr="00182359">
        <w:rPr>
          <w:sz w:val="23"/>
          <w:szCs w:val="23"/>
        </w:rPr>
        <w:t xml:space="preserve">a formal complaint </w:t>
      </w:r>
      <w:r>
        <w:rPr>
          <w:sz w:val="23"/>
          <w:szCs w:val="23"/>
        </w:rPr>
        <w:t>had been made to the</w:t>
      </w:r>
      <w:r w:rsidRPr="00182359">
        <w:rPr>
          <w:sz w:val="23"/>
          <w:szCs w:val="23"/>
        </w:rPr>
        <w:t xml:space="preserve"> LB </w:t>
      </w:r>
      <w:proofErr w:type="gramStart"/>
      <w:r w:rsidRPr="00182359">
        <w:rPr>
          <w:sz w:val="23"/>
          <w:szCs w:val="23"/>
        </w:rPr>
        <w:t xml:space="preserve">Southwark </w:t>
      </w:r>
      <w:r>
        <w:rPr>
          <w:sz w:val="23"/>
          <w:szCs w:val="23"/>
        </w:rPr>
        <w:t>.</w:t>
      </w:r>
      <w:proofErr w:type="gramEnd"/>
      <w:r>
        <w:rPr>
          <w:sz w:val="23"/>
          <w:szCs w:val="23"/>
        </w:rPr>
        <w:t xml:space="preserve">  The TMO had</w:t>
      </w:r>
      <w:r w:rsidRPr="00182359">
        <w:rPr>
          <w:sz w:val="23"/>
          <w:szCs w:val="23"/>
        </w:rPr>
        <w:t xml:space="preserve"> asked to meet with the Director of Housing to bring to his attention </w:t>
      </w:r>
      <w:r>
        <w:rPr>
          <w:sz w:val="23"/>
          <w:szCs w:val="23"/>
        </w:rPr>
        <w:t xml:space="preserve">1. </w:t>
      </w:r>
      <w:r w:rsidRPr="00182359">
        <w:rPr>
          <w:sz w:val="23"/>
          <w:szCs w:val="23"/>
        </w:rPr>
        <w:t xml:space="preserve">the failure of LB Southwark to abide by the Management Agreement, </w:t>
      </w:r>
      <w:r>
        <w:rPr>
          <w:sz w:val="23"/>
          <w:szCs w:val="23"/>
        </w:rPr>
        <w:t xml:space="preserve">2. </w:t>
      </w:r>
      <w:r w:rsidRPr="00182359">
        <w:rPr>
          <w:sz w:val="23"/>
          <w:szCs w:val="23"/>
        </w:rPr>
        <w:t xml:space="preserve">the lack of communication from his department and </w:t>
      </w:r>
      <w:r>
        <w:rPr>
          <w:sz w:val="23"/>
          <w:szCs w:val="23"/>
        </w:rPr>
        <w:t xml:space="preserve">3. </w:t>
      </w:r>
      <w:r w:rsidRPr="00182359">
        <w:rPr>
          <w:sz w:val="23"/>
          <w:szCs w:val="23"/>
        </w:rPr>
        <w:t>leaving Southwark residents with water flowing into their bathrooms.</w:t>
      </w:r>
      <w:r w:rsidRPr="007A088D">
        <w:rPr>
          <w:sz w:val="23"/>
          <w:szCs w:val="23"/>
        </w:rPr>
        <w:t xml:space="preserve"> </w:t>
      </w:r>
    </w:p>
    <w:p w14:paraId="17E17A8E" w14:textId="4027462B" w:rsidR="006B74B4" w:rsidRDefault="006B74B4">
      <w:pPr>
        <w:spacing w:after="22"/>
        <w:ind w:firstLine="360"/>
        <w:rPr>
          <w:sz w:val="24"/>
          <w:szCs w:val="24"/>
        </w:rPr>
      </w:pPr>
    </w:p>
    <w:p w14:paraId="33C96ADA" w14:textId="5C630FE0" w:rsidR="006B74B4" w:rsidRPr="00182359" w:rsidRDefault="006B74B4" w:rsidP="006B74B4">
      <w:pPr>
        <w:spacing w:after="22"/>
        <w:ind w:left="-5" w:firstLine="365"/>
        <w:rPr>
          <w:sz w:val="23"/>
          <w:szCs w:val="23"/>
        </w:rPr>
      </w:pPr>
      <w:r>
        <w:rPr>
          <w:b/>
          <w:sz w:val="23"/>
          <w:szCs w:val="23"/>
        </w:rPr>
        <w:t>Cleaning services</w:t>
      </w:r>
    </w:p>
    <w:p w14:paraId="06749C2F" w14:textId="7BA12841" w:rsidR="006B74B4" w:rsidRDefault="006B74B4" w:rsidP="006B74B4">
      <w:pPr>
        <w:spacing w:after="22"/>
        <w:ind w:left="360"/>
        <w:rPr>
          <w:sz w:val="23"/>
          <w:szCs w:val="23"/>
        </w:rPr>
      </w:pPr>
      <w:r w:rsidRPr="00182359">
        <w:rPr>
          <w:sz w:val="23"/>
          <w:szCs w:val="23"/>
        </w:rPr>
        <w:t xml:space="preserve">Kwaku </w:t>
      </w:r>
      <w:r>
        <w:rPr>
          <w:sz w:val="23"/>
          <w:szCs w:val="23"/>
        </w:rPr>
        <w:t xml:space="preserve">had </w:t>
      </w:r>
      <w:r w:rsidRPr="00182359">
        <w:rPr>
          <w:sz w:val="23"/>
          <w:szCs w:val="23"/>
        </w:rPr>
        <w:t xml:space="preserve">retired due to ill health. </w:t>
      </w:r>
      <w:r w:rsidR="00B601DB">
        <w:rPr>
          <w:sz w:val="23"/>
          <w:szCs w:val="23"/>
        </w:rPr>
        <w:t>Until he</w:t>
      </w:r>
      <w:r>
        <w:rPr>
          <w:sz w:val="23"/>
          <w:szCs w:val="23"/>
        </w:rPr>
        <w:t xml:space="preserve"> </w:t>
      </w:r>
      <w:proofErr w:type="gramStart"/>
      <w:r>
        <w:rPr>
          <w:sz w:val="23"/>
          <w:szCs w:val="23"/>
        </w:rPr>
        <w:t>retired</w:t>
      </w:r>
      <w:proofErr w:type="gramEnd"/>
      <w:r>
        <w:rPr>
          <w:sz w:val="23"/>
          <w:szCs w:val="23"/>
        </w:rPr>
        <w:t xml:space="preserve"> he was </w:t>
      </w:r>
      <w:r w:rsidR="00B601DB">
        <w:rPr>
          <w:sz w:val="23"/>
          <w:szCs w:val="23"/>
        </w:rPr>
        <w:t>ill</w:t>
      </w:r>
      <w:r>
        <w:rPr>
          <w:sz w:val="23"/>
          <w:szCs w:val="23"/>
        </w:rPr>
        <w:t xml:space="preserve"> for several months which </w:t>
      </w:r>
      <w:r w:rsidRPr="00182359">
        <w:rPr>
          <w:sz w:val="23"/>
          <w:szCs w:val="23"/>
        </w:rPr>
        <w:t>left the TMO Manager trying to find temporary cleaners to cover.  Although we were using a temp agency</w:t>
      </w:r>
      <w:r w:rsidR="00B601DB">
        <w:rPr>
          <w:sz w:val="23"/>
          <w:szCs w:val="23"/>
        </w:rPr>
        <w:t>,</w:t>
      </w:r>
      <w:r w:rsidRPr="00182359">
        <w:rPr>
          <w:sz w:val="23"/>
          <w:szCs w:val="23"/>
        </w:rPr>
        <w:t xml:space="preserve"> Linda spent considerable time explaining the cleaning schedule only for the cleaner not to turn up the next day.  In the end we asked several cleaning contractors to provide a service on a temporary basis while the Board decided what action to take. This also </w:t>
      </w:r>
      <w:proofErr w:type="gramStart"/>
      <w:r w:rsidRPr="00182359">
        <w:rPr>
          <w:sz w:val="23"/>
          <w:szCs w:val="23"/>
        </w:rPr>
        <w:t>had an effect on</w:t>
      </w:r>
      <w:proofErr w:type="gramEnd"/>
      <w:r w:rsidRPr="00182359">
        <w:rPr>
          <w:sz w:val="23"/>
          <w:szCs w:val="23"/>
        </w:rPr>
        <w:t xml:space="preserve"> finances as we were paying for both sick pay and a temporary cleaner for several months.</w:t>
      </w:r>
    </w:p>
    <w:p w14:paraId="2C8DAAEC" w14:textId="77777777" w:rsidR="006B74B4" w:rsidRPr="00182359" w:rsidRDefault="006B74B4" w:rsidP="006B74B4">
      <w:pPr>
        <w:spacing w:after="22"/>
        <w:ind w:left="360"/>
        <w:rPr>
          <w:sz w:val="23"/>
          <w:szCs w:val="23"/>
        </w:rPr>
      </w:pPr>
    </w:p>
    <w:p w14:paraId="0991F3BD" w14:textId="46190835" w:rsidR="006B74B4" w:rsidRPr="00182359" w:rsidRDefault="006B74B4" w:rsidP="006B74B4">
      <w:pPr>
        <w:spacing w:after="22"/>
        <w:ind w:left="360"/>
        <w:rPr>
          <w:sz w:val="23"/>
          <w:szCs w:val="23"/>
        </w:rPr>
      </w:pPr>
      <w:r w:rsidRPr="00182359">
        <w:rPr>
          <w:sz w:val="23"/>
          <w:szCs w:val="23"/>
        </w:rPr>
        <w:t>The Board decided that using a cleaning contractor provided a constant service as</w:t>
      </w:r>
      <w:r>
        <w:rPr>
          <w:sz w:val="23"/>
          <w:szCs w:val="23"/>
        </w:rPr>
        <w:t>,</w:t>
      </w:r>
      <w:r w:rsidRPr="00182359">
        <w:rPr>
          <w:sz w:val="23"/>
          <w:szCs w:val="23"/>
        </w:rPr>
        <w:t xml:space="preserve"> in the </w:t>
      </w:r>
      <w:r>
        <w:rPr>
          <w:sz w:val="23"/>
          <w:szCs w:val="23"/>
        </w:rPr>
        <w:t>e</w:t>
      </w:r>
      <w:r w:rsidRPr="00182359">
        <w:rPr>
          <w:sz w:val="23"/>
          <w:szCs w:val="23"/>
        </w:rPr>
        <w:t xml:space="preserve">vent of illness or holidays it is the cleaning contractor’s responsibility to provide a substitute </w:t>
      </w:r>
      <w:proofErr w:type="spellStart"/>
      <w:r w:rsidRPr="00182359">
        <w:rPr>
          <w:sz w:val="23"/>
          <w:szCs w:val="23"/>
        </w:rPr>
        <w:t>eg</w:t>
      </w:r>
      <w:proofErr w:type="spellEnd"/>
      <w:r w:rsidRPr="00182359">
        <w:rPr>
          <w:sz w:val="23"/>
          <w:szCs w:val="23"/>
        </w:rPr>
        <w:t xml:space="preserve"> Marcia was ill and Esskay provided 3 people on site to carry out in 1 hour the normal 3 hour cleaning.  Although it is a more expensive service than employing our own cleaner directly, </w:t>
      </w:r>
      <w:r>
        <w:rPr>
          <w:sz w:val="23"/>
          <w:szCs w:val="23"/>
        </w:rPr>
        <w:t xml:space="preserve">it does provide a continuous service.  After tendering the </w:t>
      </w:r>
      <w:r w:rsidR="000426C6">
        <w:rPr>
          <w:sz w:val="23"/>
          <w:szCs w:val="23"/>
        </w:rPr>
        <w:t>service,</w:t>
      </w:r>
      <w:r>
        <w:rPr>
          <w:sz w:val="23"/>
          <w:szCs w:val="23"/>
        </w:rPr>
        <w:t xml:space="preserve"> we appointed </w:t>
      </w:r>
      <w:proofErr w:type="gramStart"/>
      <w:r>
        <w:rPr>
          <w:sz w:val="23"/>
          <w:szCs w:val="23"/>
        </w:rPr>
        <w:t>Esskay</w:t>
      </w:r>
      <w:proofErr w:type="gramEnd"/>
      <w:r>
        <w:rPr>
          <w:sz w:val="23"/>
          <w:szCs w:val="23"/>
        </w:rPr>
        <w:t xml:space="preserve"> but we will keep the service under review.</w:t>
      </w:r>
    </w:p>
    <w:p w14:paraId="6901C4DF" w14:textId="77777777" w:rsidR="006B74B4" w:rsidRDefault="006B74B4" w:rsidP="006B74B4">
      <w:pPr>
        <w:spacing w:after="22"/>
        <w:ind w:left="360"/>
        <w:rPr>
          <w:sz w:val="23"/>
          <w:szCs w:val="23"/>
        </w:rPr>
      </w:pPr>
    </w:p>
    <w:p w14:paraId="09A513FB" w14:textId="77777777" w:rsidR="006B74B4" w:rsidRPr="00182359" w:rsidRDefault="006B74B4" w:rsidP="006B74B4">
      <w:pPr>
        <w:spacing w:after="22"/>
        <w:ind w:left="-5" w:firstLine="365"/>
        <w:rPr>
          <w:sz w:val="23"/>
          <w:szCs w:val="23"/>
        </w:rPr>
      </w:pPr>
      <w:r w:rsidRPr="00182359">
        <w:rPr>
          <w:b/>
          <w:sz w:val="23"/>
          <w:szCs w:val="23"/>
        </w:rPr>
        <w:t>Rough Sleepers</w:t>
      </w:r>
    </w:p>
    <w:p w14:paraId="1CFC2993" w14:textId="339C168F" w:rsidR="006B74B4" w:rsidRDefault="006B74B4" w:rsidP="006B74B4">
      <w:pPr>
        <w:spacing w:after="22"/>
        <w:ind w:left="360"/>
        <w:rPr>
          <w:sz w:val="23"/>
          <w:szCs w:val="23"/>
        </w:rPr>
      </w:pPr>
      <w:r w:rsidRPr="00182359">
        <w:rPr>
          <w:sz w:val="23"/>
          <w:szCs w:val="23"/>
        </w:rPr>
        <w:t xml:space="preserve">Recently </w:t>
      </w:r>
      <w:r>
        <w:rPr>
          <w:sz w:val="23"/>
          <w:szCs w:val="23"/>
        </w:rPr>
        <w:t>there has been</w:t>
      </w:r>
      <w:r w:rsidRPr="00182359">
        <w:rPr>
          <w:sz w:val="23"/>
          <w:szCs w:val="23"/>
        </w:rPr>
        <w:t xml:space="preserve"> trouble with rough sleepers again.  We have worked with Better Bankside wardens and the Police to remove the rough sleepers from the building. </w:t>
      </w:r>
      <w:r>
        <w:rPr>
          <w:sz w:val="23"/>
          <w:szCs w:val="23"/>
        </w:rPr>
        <w:t xml:space="preserve">It was reported that </w:t>
      </w:r>
      <w:r w:rsidR="00B601DB">
        <w:rPr>
          <w:sz w:val="23"/>
          <w:szCs w:val="23"/>
        </w:rPr>
        <w:t>intruders were</w:t>
      </w:r>
      <w:r>
        <w:rPr>
          <w:sz w:val="23"/>
          <w:szCs w:val="23"/>
        </w:rPr>
        <w:t xml:space="preserve"> climbing </w:t>
      </w:r>
      <w:r w:rsidRPr="00182359">
        <w:rPr>
          <w:sz w:val="23"/>
          <w:szCs w:val="23"/>
        </w:rPr>
        <w:t xml:space="preserve">to </w:t>
      </w:r>
      <w:r>
        <w:rPr>
          <w:sz w:val="23"/>
          <w:szCs w:val="23"/>
        </w:rPr>
        <w:t xml:space="preserve">the </w:t>
      </w:r>
      <w:r w:rsidRPr="00182359">
        <w:rPr>
          <w:sz w:val="23"/>
          <w:szCs w:val="23"/>
        </w:rPr>
        <w:t>2</w:t>
      </w:r>
      <w:r w:rsidRPr="00182359">
        <w:rPr>
          <w:sz w:val="23"/>
          <w:szCs w:val="23"/>
          <w:vertAlign w:val="superscript"/>
        </w:rPr>
        <w:t>nd</w:t>
      </w:r>
      <w:r w:rsidRPr="00182359">
        <w:rPr>
          <w:sz w:val="23"/>
          <w:szCs w:val="23"/>
        </w:rPr>
        <w:t xml:space="preserve"> floor to gain access to the building to let others in front door – usually to take drugs.  In response we have painted anti-vandal paint on concrete and railings.  We have asked and just been given permission by LBS to extend second floor railings to ceiling which will prevent access.  We are also looking at first floor railings to see whether they should be changed to restrict access and </w:t>
      </w:r>
      <w:r>
        <w:rPr>
          <w:sz w:val="23"/>
          <w:szCs w:val="23"/>
        </w:rPr>
        <w:t xml:space="preserve">stop them </w:t>
      </w:r>
      <w:r w:rsidRPr="00182359">
        <w:rPr>
          <w:sz w:val="23"/>
          <w:szCs w:val="23"/>
        </w:rPr>
        <w:t>being used as a climbing frame.</w:t>
      </w:r>
    </w:p>
    <w:p w14:paraId="1AD85F07" w14:textId="79C24D95" w:rsidR="006B74B4" w:rsidRDefault="006B74B4" w:rsidP="006B74B4">
      <w:pPr>
        <w:spacing w:after="22"/>
        <w:ind w:left="360"/>
        <w:rPr>
          <w:sz w:val="23"/>
          <w:szCs w:val="23"/>
        </w:rPr>
      </w:pPr>
      <w:bookmarkStart w:id="0" w:name="_GoBack"/>
      <w:bookmarkEnd w:id="0"/>
    </w:p>
    <w:p w14:paraId="75170649" w14:textId="3ADECFDB" w:rsidR="007B77CB" w:rsidRPr="00297942" w:rsidRDefault="006B74B4" w:rsidP="00297942">
      <w:pPr>
        <w:spacing w:after="22"/>
        <w:ind w:left="360"/>
        <w:rPr>
          <w:sz w:val="23"/>
          <w:szCs w:val="23"/>
        </w:rPr>
      </w:pPr>
      <w:r>
        <w:rPr>
          <w:sz w:val="23"/>
          <w:szCs w:val="23"/>
        </w:rPr>
        <w:t xml:space="preserve">Priority for next year is to keep arrears low and </w:t>
      </w:r>
      <w:r w:rsidR="000426C6">
        <w:rPr>
          <w:sz w:val="23"/>
          <w:szCs w:val="23"/>
        </w:rPr>
        <w:t>install</w:t>
      </w:r>
      <w:r>
        <w:rPr>
          <w:sz w:val="23"/>
          <w:szCs w:val="23"/>
        </w:rPr>
        <w:t xml:space="preserve"> the gate,</w:t>
      </w:r>
    </w:p>
    <w:p w14:paraId="63D1DB92" w14:textId="77777777" w:rsidR="007B77CB" w:rsidRPr="00DE26F8" w:rsidRDefault="005668D8">
      <w:pPr>
        <w:pStyle w:val="ListParagraph"/>
        <w:numPr>
          <w:ilvl w:val="0"/>
          <w:numId w:val="1"/>
        </w:numPr>
        <w:spacing w:beforeAutospacing="1" w:after="0" w:line="240" w:lineRule="auto"/>
        <w:ind w:left="425" w:hanging="567"/>
        <w:rPr>
          <w:rFonts w:eastAsia="Times New Roman" w:cstheme="minorHAnsi"/>
          <w:b/>
          <w:sz w:val="24"/>
          <w:szCs w:val="24"/>
          <w:lang w:eastAsia="en-GB"/>
        </w:rPr>
      </w:pPr>
      <w:r w:rsidRPr="00DE26F8">
        <w:rPr>
          <w:rFonts w:eastAsia="Times New Roman" w:cstheme="minorHAnsi"/>
          <w:b/>
          <w:sz w:val="24"/>
          <w:szCs w:val="24"/>
          <w:lang w:eastAsia="en-GB"/>
        </w:rPr>
        <w:t>TMO Performance 2016/17</w:t>
      </w:r>
    </w:p>
    <w:p w14:paraId="387B15CA" w14:textId="1A589C0F" w:rsidR="006B74B4" w:rsidRDefault="005668D8" w:rsidP="00747683">
      <w:pPr>
        <w:spacing w:after="0" w:line="240" w:lineRule="auto"/>
        <w:ind w:left="360" w:firstLine="65"/>
        <w:rPr>
          <w:sz w:val="24"/>
          <w:szCs w:val="24"/>
        </w:rPr>
      </w:pPr>
      <w:r w:rsidRPr="00DE26F8">
        <w:rPr>
          <w:sz w:val="24"/>
          <w:szCs w:val="24"/>
        </w:rPr>
        <w:t xml:space="preserve">Ursa </w:t>
      </w:r>
      <w:r w:rsidR="00C53724" w:rsidRPr="00DE26F8">
        <w:rPr>
          <w:sz w:val="24"/>
          <w:szCs w:val="24"/>
        </w:rPr>
        <w:t>Deniflee,</w:t>
      </w:r>
      <w:r w:rsidRPr="00DE26F8">
        <w:rPr>
          <w:sz w:val="24"/>
          <w:szCs w:val="24"/>
        </w:rPr>
        <w:t xml:space="preserve"> Treasurer, advised that the </w:t>
      </w:r>
      <w:r w:rsidR="006B74B4">
        <w:rPr>
          <w:sz w:val="24"/>
          <w:szCs w:val="24"/>
        </w:rPr>
        <w:t xml:space="preserve">LB Southwark has Key Performance Indicators (KPI) which all TMOs and LB Southwark measured </w:t>
      </w:r>
      <w:r w:rsidR="000426C6">
        <w:rPr>
          <w:sz w:val="24"/>
          <w:szCs w:val="24"/>
        </w:rPr>
        <w:t>themselves</w:t>
      </w:r>
      <w:r w:rsidR="006B74B4">
        <w:rPr>
          <w:sz w:val="24"/>
          <w:szCs w:val="24"/>
        </w:rPr>
        <w:t xml:space="preserve"> </w:t>
      </w:r>
      <w:r w:rsidR="000426C6">
        <w:rPr>
          <w:sz w:val="24"/>
          <w:szCs w:val="24"/>
        </w:rPr>
        <w:t>against</w:t>
      </w:r>
      <w:r w:rsidR="006B74B4">
        <w:rPr>
          <w:sz w:val="24"/>
          <w:szCs w:val="24"/>
        </w:rPr>
        <w:t xml:space="preserve">.  Ursa reported on Styles performance which she advised </w:t>
      </w:r>
      <w:r w:rsidR="007A6E88">
        <w:rPr>
          <w:sz w:val="24"/>
          <w:szCs w:val="24"/>
        </w:rPr>
        <w:t>Styles House TMO</w:t>
      </w:r>
      <w:r w:rsidR="006B74B4">
        <w:rPr>
          <w:sz w:val="24"/>
          <w:szCs w:val="24"/>
        </w:rPr>
        <w:t xml:space="preserve"> either slightly bettered or matched LB Southwark’s performance.</w:t>
      </w:r>
    </w:p>
    <w:p w14:paraId="01E68FB6" w14:textId="0523DB23" w:rsidR="007A6E88" w:rsidRDefault="007A6E88" w:rsidP="00747683">
      <w:pPr>
        <w:spacing w:after="0" w:line="240" w:lineRule="auto"/>
        <w:ind w:left="360" w:firstLine="65"/>
        <w:rPr>
          <w:sz w:val="24"/>
          <w:szCs w:val="24"/>
        </w:rPr>
      </w:pPr>
    </w:p>
    <w:p w14:paraId="4B9A9307" w14:textId="061A2B91" w:rsidR="007A6E88" w:rsidRDefault="007A6E88" w:rsidP="000426C6">
      <w:pPr>
        <w:spacing w:after="0" w:line="240" w:lineRule="auto"/>
        <w:ind w:left="360"/>
        <w:rPr>
          <w:sz w:val="24"/>
          <w:szCs w:val="24"/>
        </w:rPr>
      </w:pPr>
      <w:r>
        <w:rPr>
          <w:sz w:val="24"/>
          <w:szCs w:val="24"/>
        </w:rPr>
        <w:t xml:space="preserve">Alethea highlighted that Styles House and the other TMOs significantly </w:t>
      </w:r>
      <w:r w:rsidR="000426C6">
        <w:rPr>
          <w:sz w:val="24"/>
          <w:szCs w:val="24"/>
        </w:rPr>
        <w:t>bettered</w:t>
      </w:r>
      <w:r>
        <w:rPr>
          <w:sz w:val="24"/>
          <w:szCs w:val="24"/>
        </w:rPr>
        <w:t xml:space="preserve"> LB Southwark’s performance and tenant satisfaction with TMOs is higher than other council tenants.</w:t>
      </w:r>
    </w:p>
    <w:p w14:paraId="35061552" w14:textId="77777777" w:rsidR="00B601DB" w:rsidRDefault="00B601DB" w:rsidP="000426C6">
      <w:pPr>
        <w:spacing w:after="0" w:line="240" w:lineRule="auto"/>
        <w:ind w:left="360"/>
        <w:rPr>
          <w:sz w:val="24"/>
          <w:szCs w:val="24"/>
        </w:rPr>
      </w:pPr>
    </w:p>
    <w:p w14:paraId="2CA290D2" w14:textId="70FEAE15" w:rsidR="007B77CB" w:rsidRPr="00DE26F8" w:rsidRDefault="007A6E88" w:rsidP="00B601DB">
      <w:pPr>
        <w:spacing w:after="0" w:line="240" w:lineRule="auto"/>
        <w:ind w:left="360"/>
        <w:rPr>
          <w:sz w:val="24"/>
          <w:szCs w:val="24"/>
        </w:rPr>
      </w:pPr>
      <w:r>
        <w:rPr>
          <w:sz w:val="24"/>
          <w:szCs w:val="24"/>
        </w:rPr>
        <w:t>Ursa p</w:t>
      </w:r>
      <w:r w:rsidR="00B601DB">
        <w:rPr>
          <w:sz w:val="24"/>
          <w:szCs w:val="24"/>
        </w:rPr>
        <w:t xml:space="preserve">resented </w:t>
      </w:r>
      <w:r>
        <w:rPr>
          <w:sz w:val="24"/>
          <w:szCs w:val="24"/>
        </w:rPr>
        <w:t xml:space="preserve">a report from the TMI Team which included </w:t>
      </w:r>
      <w:r w:rsidR="000426C6">
        <w:rPr>
          <w:sz w:val="24"/>
          <w:szCs w:val="24"/>
        </w:rPr>
        <w:t>comparison</w:t>
      </w:r>
      <w:r>
        <w:rPr>
          <w:sz w:val="24"/>
          <w:szCs w:val="24"/>
        </w:rPr>
        <w:t xml:space="preserve"> </w:t>
      </w:r>
      <w:r w:rsidR="000426C6">
        <w:rPr>
          <w:sz w:val="24"/>
          <w:szCs w:val="24"/>
        </w:rPr>
        <w:t>graphs</w:t>
      </w:r>
      <w:r>
        <w:rPr>
          <w:sz w:val="24"/>
          <w:szCs w:val="24"/>
        </w:rPr>
        <w:t xml:space="preserve"> to show </w:t>
      </w:r>
      <w:r w:rsidR="000426C6">
        <w:rPr>
          <w:sz w:val="24"/>
          <w:szCs w:val="24"/>
        </w:rPr>
        <w:t>Styles</w:t>
      </w:r>
      <w:r>
        <w:rPr>
          <w:sz w:val="24"/>
          <w:szCs w:val="24"/>
        </w:rPr>
        <w:t xml:space="preserve"> </w:t>
      </w:r>
      <w:proofErr w:type="gramStart"/>
      <w:r>
        <w:rPr>
          <w:sz w:val="24"/>
          <w:szCs w:val="24"/>
        </w:rPr>
        <w:t>House ,</w:t>
      </w:r>
      <w:proofErr w:type="gramEnd"/>
      <w:r>
        <w:rPr>
          <w:sz w:val="24"/>
          <w:szCs w:val="24"/>
        </w:rPr>
        <w:t xml:space="preserve"> other TMOs and LB</w:t>
      </w:r>
      <w:r w:rsidR="000426C6">
        <w:rPr>
          <w:sz w:val="24"/>
          <w:szCs w:val="24"/>
        </w:rPr>
        <w:t xml:space="preserve"> Southwark’s</w:t>
      </w:r>
      <w:r>
        <w:rPr>
          <w:sz w:val="24"/>
          <w:szCs w:val="24"/>
        </w:rPr>
        <w:t>’</w:t>
      </w:r>
      <w:r w:rsidR="00B601DB">
        <w:rPr>
          <w:sz w:val="24"/>
          <w:szCs w:val="24"/>
        </w:rPr>
        <w:t xml:space="preserve"> performance.</w:t>
      </w:r>
    </w:p>
    <w:p w14:paraId="7B1E14D7" w14:textId="77777777" w:rsidR="007B77CB" w:rsidRPr="00DE26F8" w:rsidRDefault="007B77CB" w:rsidP="00747683">
      <w:pPr>
        <w:spacing w:after="0" w:line="240" w:lineRule="auto"/>
        <w:rPr>
          <w:sz w:val="24"/>
          <w:szCs w:val="24"/>
        </w:rPr>
      </w:pPr>
    </w:p>
    <w:p w14:paraId="4C1274D1" w14:textId="77777777" w:rsidR="007B77CB" w:rsidRPr="00DE26F8" w:rsidRDefault="005668D8">
      <w:pPr>
        <w:pStyle w:val="ListParagraph"/>
        <w:numPr>
          <w:ilvl w:val="0"/>
          <w:numId w:val="1"/>
        </w:numPr>
        <w:spacing w:after="0" w:line="240" w:lineRule="auto"/>
        <w:ind w:left="425" w:hanging="567"/>
        <w:rPr>
          <w:rFonts w:eastAsia="Times New Roman" w:cstheme="minorHAnsi"/>
          <w:b/>
          <w:sz w:val="24"/>
          <w:szCs w:val="24"/>
          <w:lang w:eastAsia="en-GB"/>
        </w:rPr>
      </w:pPr>
      <w:r w:rsidRPr="00DE26F8">
        <w:rPr>
          <w:rFonts w:eastAsia="Times New Roman" w:cstheme="minorHAnsi"/>
          <w:b/>
          <w:sz w:val="24"/>
          <w:szCs w:val="24"/>
          <w:lang w:eastAsia="en-GB"/>
        </w:rPr>
        <w:lastRenderedPageBreak/>
        <w:t>Resolution to continue</w:t>
      </w:r>
    </w:p>
    <w:p w14:paraId="7B184160" w14:textId="79237F8A" w:rsidR="007B77CB" w:rsidRPr="00DE26F8" w:rsidRDefault="007A6E88">
      <w:pPr>
        <w:pStyle w:val="ListParagraph"/>
        <w:spacing w:beforeAutospacing="1" w:afterAutospacing="1" w:line="240" w:lineRule="auto"/>
        <w:ind w:left="567" w:hanging="141"/>
        <w:rPr>
          <w:rFonts w:eastAsia="Times New Roman" w:cstheme="minorHAnsi"/>
          <w:sz w:val="24"/>
          <w:szCs w:val="24"/>
          <w:lang w:eastAsia="en-GB"/>
        </w:rPr>
      </w:pPr>
      <w:r>
        <w:rPr>
          <w:rFonts w:eastAsia="Times New Roman" w:cstheme="minorHAnsi"/>
          <w:sz w:val="24"/>
          <w:szCs w:val="24"/>
          <w:lang w:eastAsia="en-GB"/>
        </w:rPr>
        <w:t xml:space="preserve">There was a unanimous vote </w:t>
      </w:r>
      <w:r w:rsidR="005668D8" w:rsidRPr="00DE26F8">
        <w:rPr>
          <w:rFonts w:eastAsia="Times New Roman" w:cstheme="minorHAnsi"/>
          <w:sz w:val="24"/>
          <w:szCs w:val="24"/>
          <w:lang w:eastAsia="en-GB"/>
        </w:rPr>
        <w:t xml:space="preserve">to continue the TMO. </w:t>
      </w:r>
    </w:p>
    <w:p w14:paraId="6C90FCB4" w14:textId="77777777" w:rsidR="007B77CB" w:rsidRPr="00DE26F8" w:rsidRDefault="007B77CB">
      <w:pPr>
        <w:pStyle w:val="ListParagraph"/>
        <w:spacing w:beforeAutospacing="1" w:afterAutospacing="1" w:line="240" w:lineRule="auto"/>
        <w:rPr>
          <w:rFonts w:eastAsia="Times New Roman" w:cstheme="minorHAnsi"/>
          <w:b/>
          <w:sz w:val="24"/>
          <w:szCs w:val="24"/>
          <w:lang w:eastAsia="en-GB"/>
        </w:rPr>
      </w:pPr>
    </w:p>
    <w:p w14:paraId="113B76E9" w14:textId="78A18E3A" w:rsidR="007B77CB" w:rsidRPr="00DE26F8" w:rsidRDefault="005668D8">
      <w:pPr>
        <w:pStyle w:val="ListParagraph"/>
        <w:numPr>
          <w:ilvl w:val="0"/>
          <w:numId w:val="1"/>
        </w:numPr>
        <w:spacing w:beforeAutospacing="1" w:afterAutospacing="1" w:line="240" w:lineRule="auto"/>
        <w:ind w:left="426" w:hanging="568"/>
        <w:rPr>
          <w:rFonts w:eastAsia="Times New Roman" w:cstheme="minorHAnsi"/>
          <w:b/>
          <w:sz w:val="24"/>
          <w:szCs w:val="24"/>
          <w:lang w:eastAsia="en-GB"/>
        </w:rPr>
      </w:pPr>
      <w:r w:rsidRPr="00DE26F8">
        <w:rPr>
          <w:rFonts w:eastAsia="Times New Roman" w:cstheme="minorHAnsi"/>
          <w:b/>
          <w:sz w:val="24"/>
          <w:szCs w:val="24"/>
          <w:lang w:eastAsia="en-GB"/>
        </w:rPr>
        <w:t>Election of the Board</w:t>
      </w:r>
      <w:bookmarkStart w:id="1" w:name="_Hlk494712372"/>
      <w:r w:rsidR="00DE26F8" w:rsidRPr="00DE26F8">
        <w:rPr>
          <w:rFonts w:eastAsia="Times New Roman" w:cstheme="minorHAnsi"/>
          <w:b/>
          <w:sz w:val="24"/>
          <w:szCs w:val="24"/>
          <w:lang w:eastAsia="en-GB"/>
        </w:rPr>
        <w:t xml:space="preserve"> (chaired </w:t>
      </w:r>
      <w:r w:rsidR="007A6E88">
        <w:rPr>
          <w:rFonts w:eastAsia="Times New Roman" w:cstheme="minorHAnsi"/>
          <w:b/>
          <w:sz w:val="24"/>
          <w:szCs w:val="24"/>
          <w:lang w:eastAsia="en-GB"/>
        </w:rPr>
        <w:t>from this point by Alethea Dougall</w:t>
      </w:r>
      <w:r w:rsidR="00DE26F8" w:rsidRPr="00DE26F8">
        <w:rPr>
          <w:rFonts w:eastAsia="Times New Roman" w:cstheme="minorHAnsi"/>
          <w:b/>
          <w:sz w:val="24"/>
          <w:szCs w:val="24"/>
          <w:lang w:eastAsia="en-GB"/>
        </w:rPr>
        <w:t>)</w:t>
      </w:r>
    </w:p>
    <w:p w14:paraId="314D8351" w14:textId="4E817EAA" w:rsidR="007B77CB" w:rsidRPr="00DE26F8" w:rsidRDefault="007A6E88">
      <w:pPr>
        <w:pStyle w:val="ListParagraph"/>
        <w:spacing w:beforeAutospacing="1" w:afterAutospacing="1" w:line="240" w:lineRule="auto"/>
        <w:ind w:left="426"/>
        <w:rPr>
          <w:rFonts w:eastAsia="Times New Roman" w:cstheme="minorHAnsi"/>
          <w:sz w:val="24"/>
          <w:szCs w:val="24"/>
          <w:lang w:eastAsia="en-GB"/>
        </w:rPr>
      </w:pPr>
      <w:r>
        <w:rPr>
          <w:rFonts w:eastAsia="Times New Roman" w:cstheme="minorHAnsi"/>
          <w:sz w:val="24"/>
          <w:szCs w:val="24"/>
          <w:lang w:eastAsia="en-GB"/>
        </w:rPr>
        <w:t xml:space="preserve">There was a unanimous vote to re-elect existing board members.  </w:t>
      </w:r>
      <w:bookmarkEnd w:id="1"/>
    </w:p>
    <w:p w14:paraId="05B37686" w14:textId="77777777" w:rsidR="007B77CB" w:rsidRPr="00DE26F8" w:rsidRDefault="007B77CB">
      <w:pPr>
        <w:pStyle w:val="ListParagraph"/>
        <w:spacing w:beforeAutospacing="1" w:afterAutospacing="1" w:line="240" w:lineRule="auto"/>
        <w:rPr>
          <w:rFonts w:eastAsia="Times New Roman" w:cstheme="minorHAnsi"/>
          <w:sz w:val="24"/>
          <w:szCs w:val="24"/>
          <w:lang w:eastAsia="en-GB"/>
        </w:rPr>
      </w:pPr>
    </w:p>
    <w:p w14:paraId="50D699B7" w14:textId="4D89CF12" w:rsidR="007B77CB" w:rsidRDefault="007A6E88">
      <w:pPr>
        <w:pStyle w:val="ListParagraph"/>
        <w:numPr>
          <w:ilvl w:val="0"/>
          <w:numId w:val="1"/>
        </w:numPr>
        <w:spacing w:beforeAutospacing="1" w:afterAutospacing="1" w:line="240" w:lineRule="auto"/>
        <w:ind w:left="426" w:hanging="568"/>
        <w:rPr>
          <w:rFonts w:eastAsia="Times New Roman" w:cstheme="minorHAnsi"/>
          <w:b/>
          <w:sz w:val="24"/>
          <w:szCs w:val="24"/>
          <w:lang w:eastAsia="en-GB"/>
        </w:rPr>
      </w:pPr>
      <w:r>
        <w:rPr>
          <w:rFonts w:eastAsia="Times New Roman" w:cstheme="minorHAnsi"/>
          <w:b/>
          <w:sz w:val="24"/>
          <w:szCs w:val="24"/>
          <w:lang w:eastAsia="en-GB"/>
        </w:rPr>
        <w:t>Continuation Ballot</w:t>
      </w:r>
    </w:p>
    <w:p w14:paraId="3AD9B7E3" w14:textId="08BD0381" w:rsidR="007A6E88" w:rsidRPr="003C1762" w:rsidRDefault="007A6E88" w:rsidP="007A6E88">
      <w:pPr>
        <w:pStyle w:val="ListParagraph"/>
        <w:spacing w:beforeAutospacing="1" w:afterAutospacing="1" w:line="240" w:lineRule="auto"/>
        <w:ind w:left="426"/>
        <w:rPr>
          <w:rFonts w:eastAsia="Times New Roman" w:cstheme="minorHAnsi"/>
          <w:sz w:val="24"/>
          <w:szCs w:val="24"/>
          <w:lang w:eastAsia="en-GB"/>
        </w:rPr>
      </w:pPr>
      <w:r w:rsidRPr="003C1762">
        <w:rPr>
          <w:rFonts w:eastAsia="Times New Roman" w:cstheme="minorHAnsi"/>
          <w:sz w:val="24"/>
          <w:szCs w:val="24"/>
          <w:lang w:eastAsia="en-GB"/>
        </w:rPr>
        <w:t xml:space="preserve">Zoe advised that every 5 years the TMO is required to have a formal ballot to ask ALL residents </w:t>
      </w:r>
      <w:r w:rsidR="003C1762" w:rsidRPr="003C1762">
        <w:rPr>
          <w:rFonts w:eastAsia="Times New Roman" w:cstheme="minorHAnsi"/>
          <w:sz w:val="24"/>
          <w:szCs w:val="24"/>
          <w:lang w:eastAsia="en-GB"/>
        </w:rPr>
        <w:t>whether</w:t>
      </w:r>
      <w:r w:rsidRPr="003C1762">
        <w:rPr>
          <w:rFonts w:eastAsia="Times New Roman" w:cstheme="minorHAnsi"/>
          <w:sz w:val="24"/>
          <w:szCs w:val="24"/>
          <w:lang w:eastAsia="en-GB"/>
        </w:rPr>
        <w:t xml:space="preserve"> they are happy for the TMO to </w:t>
      </w:r>
      <w:r w:rsidR="003C1762" w:rsidRPr="003C1762">
        <w:rPr>
          <w:rFonts w:eastAsia="Times New Roman" w:cstheme="minorHAnsi"/>
          <w:sz w:val="24"/>
          <w:szCs w:val="24"/>
          <w:lang w:eastAsia="en-GB"/>
        </w:rPr>
        <w:t>continue</w:t>
      </w:r>
      <w:r w:rsidRPr="003C1762">
        <w:rPr>
          <w:rFonts w:eastAsia="Times New Roman" w:cstheme="minorHAnsi"/>
          <w:sz w:val="24"/>
          <w:szCs w:val="24"/>
          <w:lang w:eastAsia="en-GB"/>
        </w:rPr>
        <w:t xml:space="preserve">.  This is a formal ballot, with a ballot </w:t>
      </w:r>
      <w:r w:rsidR="003C1762" w:rsidRPr="003C1762">
        <w:rPr>
          <w:rFonts w:eastAsia="Times New Roman" w:cstheme="minorHAnsi"/>
          <w:sz w:val="24"/>
          <w:szCs w:val="24"/>
          <w:lang w:eastAsia="en-GB"/>
        </w:rPr>
        <w:t>papers.  Alethea commented that at the AGM shareholders voted for the TMO to continue but the Continuation ballot was a ballot of all residents whether a shareholder or not.</w:t>
      </w:r>
    </w:p>
    <w:p w14:paraId="7AA6EACE" w14:textId="708AE276" w:rsidR="003C1762" w:rsidRPr="003C1762" w:rsidRDefault="003C1762" w:rsidP="007A6E88">
      <w:pPr>
        <w:pStyle w:val="ListParagraph"/>
        <w:spacing w:beforeAutospacing="1" w:afterAutospacing="1" w:line="240" w:lineRule="auto"/>
        <w:ind w:left="426"/>
        <w:rPr>
          <w:rFonts w:eastAsia="Times New Roman" w:cstheme="minorHAnsi"/>
          <w:sz w:val="24"/>
          <w:szCs w:val="24"/>
          <w:lang w:eastAsia="en-GB"/>
        </w:rPr>
      </w:pPr>
    </w:p>
    <w:p w14:paraId="747527EE" w14:textId="051FAC35" w:rsidR="007A6E88" w:rsidRDefault="003C1762" w:rsidP="000426C6">
      <w:pPr>
        <w:pStyle w:val="ListParagraph"/>
        <w:spacing w:beforeAutospacing="1" w:afterAutospacing="1" w:line="240" w:lineRule="auto"/>
        <w:ind w:left="426"/>
        <w:rPr>
          <w:rFonts w:eastAsia="Times New Roman" w:cstheme="minorHAnsi"/>
          <w:sz w:val="24"/>
          <w:szCs w:val="24"/>
          <w:lang w:eastAsia="en-GB"/>
        </w:rPr>
      </w:pPr>
      <w:r w:rsidRPr="003C1762">
        <w:rPr>
          <w:rFonts w:eastAsia="Times New Roman" w:cstheme="minorHAnsi"/>
          <w:sz w:val="24"/>
          <w:szCs w:val="24"/>
          <w:lang w:eastAsia="en-GB"/>
        </w:rPr>
        <w:t>Meeting discussed whether Leaseholder tenants could vote; Alethea confirmed that absentee leaseholders would have a vote.  Whether private tenants could vote would depend on our Rules.  Linda agreed to check the rules.</w:t>
      </w:r>
    </w:p>
    <w:p w14:paraId="2B1E2527" w14:textId="77777777" w:rsidR="000426C6" w:rsidRPr="000426C6" w:rsidRDefault="000426C6" w:rsidP="000426C6">
      <w:pPr>
        <w:pStyle w:val="ListParagraph"/>
        <w:spacing w:beforeAutospacing="1" w:afterAutospacing="1" w:line="240" w:lineRule="auto"/>
        <w:ind w:left="426"/>
        <w:rPr>
          <w:rFonts w:eastAsia="Times New Roman" w:cstheme="minorHAnsi"/>
          <w:sz w:val="24"/>
          <w:szCs w:val="24"/>
          <w:lang w:eastAsia="en-GB"/>
        </w:rPr>
      </w:pPr>
    </w:p>
    <w:p w14:paraId="178E8460" w14:textId="539F93C6" w:rsidR="007A6E88" w:rsidRPr="00DE26F8" w:rsidRDefault="003C1762">
      <w:pPr>
        <w:pStyle w:val="ListParagraph"/>
        <w:numPr>
          <w:ilvl w:val="0"/>
          <w:numId w:val="1"/>
        </w:numPr>
        <w:spacing w:beforeAutospacing="1" w:afterAutospacing="1" w:line="240" w:lineRule="auto"/>
        <w:ind w:left="426" w:hanging="568"/>
        <w:rPr>
          <w:rFonts w:eastAsia="Times New Roman" w:cstheme="minorHAnsi"/>
          <w:b/>
          <w:sz w:val="24"/>
          <w:szCs w:val="24"/>
          <w:lang w:eastAsia="en-GB"/>
        </w:rPr>
      </w:pPr>
      <w:r>
        <w:rPr>
          <w:rFonts w:eastAsia="Times New Roman" w:cstheme="minorHAnsi"/>
          <w:b/>
          <w:sz w:val="24"/>
          <w:szCs w:val="24"/>
          <w:lang w:eastAsia="en-GB"/>
        </w:rPr>
        <w:t>Development</w:t>
      </w:r>
    </w:p>
    <w:p w14:paraId="3A7A8395" w14:textId="4F788E07" w:rsidR="003C1762" w:rsidRDefault="003C1762">
      <w:pPr>
        <w:pStyle w:val="ListParagraph"/>
        <w:spacing w:beforeAutospacing="1" w:afterAutospacing="1" w:line="240" w:lineRule="auto"/>
        <w:ind w:left="426"/>
        <w:rPr>
          <w:rFonts w:eastAsia="Times New Roman" w:cstheme="minorHAnsi"/>
          <w:sz w:val="24"/>
          <w:szCs w:val="24"/>
          <w:lang w:eastAsia="en-GB"/>
        </w:rPr>
      </w:pPr>
      <w:r>
        <w:rPr>
          <w:rFonts w:eastAsia="Times New Roman" w:cstheme="minorHAnsi"/>
          <w:sz w:val="24"/>
          <w:szCs w:val="24"/>
          <w:lang w:eastAsia="en-GB"/>
        </w:rPr>
        <w:t xml:space="preserve">Linda provided a report on the outcome of the gate consultation.  </w:t>
      </w:r>
      <w:proofErr w:type="gramStart"/>
      <w:r>
        <w:rPr>
          <w:rFonts w:eastAsia="Times New Roman" w:cstheme="minorHAnsi"/>
          <w:sz w:val="24"/>
          <w:szCs w:val="24"/>
          <w:lang w:eastAsia="en-GB"/>
        </w:rPr>
        <w:t>The majority of</w:t>
      </w:r>
      <w:proofErr w:type="gramEnd"/>
      <w:r>
        <w:rPr>
          <w:rFonts w:eastAsia="Times New Roman" w:cstheme="minorHAnsi"/>
          <w:sz w:val="24"/>
          <w:szCs w:val="24"/>
          <w:lang w:eastAsia="en-GB"/>
        </w:rPr>
        <w:t xml:space="preserve"> residents preferred option F.  </w:t>
      </w:r>
      <w:r w:rsidR="00B601DB">
        <w:rPr>
          <w:rFonts w:eastAsia="Times New Roman" w:cstheme="minorHAnsi"/>
          <w:sz w:val="24"/>
          <w:szCs w:val="24"/>
          <w:lang w:eastAsia="en-GB"/>
        </w:rPr>
        <w:t xml:space="preserve">The </w:t>
      </w:r>
      <w:r>
        <w:rPr>
          <w:rFonts w:eastAsia="Times New Roman" w:cstheme="minorHAnsi"/>
          <w:sz w:val="24"/>
          <w:szCs w:val="24"/>
          <w:lang w:eastAsia="en-GB"/>
        </w:rPr>
        <w:t xml:space="preserve">meeting agreed that </w:t>
      </w:r>
      <w:r w:rsidR="000426C6">
        <w:rPr>
          <w:rFonts w:eastAsia="Times New Roman" w:cstheme="minorHAnsi"/>
          <w:sz w:val="24"/>
          <w:szCs w:val="24"/>
          <w:lang w:eastAsia="en-GB"/>
        </w:rPr>
        <w:t>non-resident</w:t>
      </w:r>
      <w:r>
        <w:rPr>
          <w:rFonts w:eastAsia="Times New Roman" w:cstheme="minorHAnsi"/>
          <w:sz w:val="24"/>
          <w:szCs w:val="24"/>
          <w:lang w:eastAsia="en-GB"/>
        </w:rPr>
        <w:t xml:space="preserve"> garage users should be charged a higher premium for </w:t>
      </w:r>
      <w:r w:rsidR="00B601DB">
        <w:rPr>
          <w:rFonts w:eastAsia="Times New Roman" w:cstheme="minorHAnsi"/>
          <w:sz w:val="24"/>
          <w:szCs w:val="24"/>
          <w:lang w:eastAsia="en-GB"/>
        </w:rPr>
        <w:t xml:space="preserve">a fob to the </w:t>
      </w:r>
      <w:r>
        <w:rPr>
          <w:rFonts w:eastAsia="Times New Roman" w:cstheme="minorHAnsi"/>
          <w:sz w:val="24"/>
          <w:szCs w:val="24"/>
          <w:lang w:eastAsia="en-GB"/>
        </w:rPr>
        <w:t xml:space="preserve">gates.  Several questionnaires had raised the issue of the Joan street entrance and that intruders could use this gate.  Linda advised that </w:t>
      </w:r>
      <w:r w:rsidR="000426C6">
        <w:rPr>
          <w:rFonts w:eastAsia="Times New Roman" w:cstheme="minorHAnsi"/>
          <w:sz w:val="24"/>
          <w:szCs w:val="24"/>
          <w:lang w:eastAsia="en-GB"/>
        </w:rPr>
        <w:t>originally,</w:t>
      </w:r>
      <w:r>
        <w:rPr>
          <w:rFonts w:eastAsia="Times New Roman" w:cstheme="minorHAnsi"/>
          <w:sz w:val="24"/>
          <w:szCs w:val="24"/>
          <w:lang w:eastAsia="en-GB"/>
        </w:rPr>
        <w:t xml:space="preserve"> she had not included the chalets in the consultation as it concerned the car parking gates on Hatfields.  However, she now needed to consult Joan Street residents and would commence that shortly.</w:t>
      </w:r>
    </w:p>
    <w:p w14:paraId="5EED7A35" w14:textId="77777777" w:rsidR="00B601DB" w:rsidRDefault="00B601DB">
      <w:pPr>
        <w:pStyle w:val="ListParagraph"/>
        <w:spacing w:beforeAutospacing="1" w:afterAutospacing="1" w:line="240" w:lineRule="auto"/>
        <w:ind w:left="426"/>
        <w:rPr>
          <w:rFonts w:eastAsia="Times New Roman" w:cstheme="minorHAnsi"/>
          <w:sz w:val="24"/>
          <w:szCs w:val="24"/>
          <w:lang w:eastAsia="en-GB"/>
        </w:rPr>
      </w:pPr>
    </w:p>
    <w:p w14:paraId="0537E06F" w14:textId="7F388C08" w:rsidR="007B77CB" w:rsidRPr="000426C6" w:rsidRDefault="003C1762" w:rsidP="000426C6">
      <w:pPr>
        <w:pStyle w:val="ListParagraph"/>
        <w:spacing w:beforeAutospacing="1" w:afterAutospacing="1" w:line="240" w:lineRule="auto"/>
        <w:ind w:left="426"/>
        <w:rPr>
          <w:rFonts w:eastAsia="Times New Roman" w:cstheme="minorHAnsi"/>
          <w:sz w:val="24"/>
          <w:szCs w:val="24"/>
          <w:lang w:eastAsia="en-GB"/>
        </w:rPr>
      </w:pPr>
      <w:r>
        <w:rPr>
          <w:rFonts w:eastAsia="Times New Roman" w:cstheme="minorHAnsi"/>
          <w:sz w:val="24"/>
          <w:szCs w:val="24"/>
          <w:lang w:eastAsia="en-GB"/>
        </w:rPr>
        <w:t xml:space="preserve">The meeting </w:t>
      </w:r>
      <w:r w:rsidR="00B601DB">
        <w:rPr>
          <w:rFonts w:eastAsia="Times New Roman" w:cstheme="minorHAnsi"/>
          <w:sz w:val="24"/>
          <w:szCs w:val="24"/>
          <w:lang w:eastAsia="en-GB"/>
        </w:rPr>
        <w:t xml:space="preserve">confirmed that </w:t>
      </w:r>
      <w:r>
        <w:rPr>
          <w:rFonts w:eastAsia="Times New Roman" w:cstheme="minorHAnsi"/>
          <w:sz w:val="24"/>
          <w:szCs w:val="24"/>
          <w:lang w:eastAsia="en-GB"/>
        </w:rPr>
        <w:t xml:space="preserve">the </w:t>
      </w:r>
      <w:r w:rsidR="00B601DB">
        <w:rPr>
          <w:rFonts w:eastAsia="Times New Roman" w:cstheme="minorHAnsi"/>
          <w:sz w:val="24"/>
          <w:szCs w:val="24"/>
          <w:lang w:eastAsia="en-GB"/>
        </w:rPr>
        <w:t xml:space="preserve">purpose of the </w:t>
      </w:r>
      <w:r>
        <w:rPr>
          <w:rFonts w:eastAsia="Times New Roman" w:cstheme="minorHAnsi"/>
          <w:sz w:val="24"/>
          <w:szCs w:val="24"/>
          <w:lang w:eastAsia="en-GB"/>
        </w:rPr>
        <w:t xml:space="preserve">new gates </w:t>
      </w:r>
      <w:proofErr w:type="gramStart"/>
      <w:r>
        <w:rPr>
          <w:rFonts w:eastAsia="Times New Roman" w:cstheme="minorHAnsi"/>
          <w:sz w:val="24"/>
          <w:szCs w:val="24"/>
          <w:lang w:eastAsia="en-GB"/>
        </w:rPr>
        <w:t>were</w:t>
      </w:r>
      <w:proofErr w:type="gramEnd"/>
      <w:r>
        <w:rPr>
          <w:rFonts w:eastAsia="Times New Roman" w:cstheme="minorHAnsi"/>
          <w:sz w:val="24"/>
          <w:szCs w:val="24"/>
          <w:lang w:eastAsia="en-GB"/>
        </w:rPr>
        <w:t xml:space="preserve"> to increase security and stop intruders and that meeting car owners’ requirements was not the primary aim.  Zoe advised the meeting that </w:t>
      </w:r>
      <w:r w:rsidR="00B601DB">
        <w:rPr>
          <w:rFonts w:eastAsia="Times New Roman" w:cstheme="minorHAnsi"/>
          <w:sz w:val="24"/>
          <w:szCs w:val="24"/>
          <w:lang w:eastAsia="en-GB"/>
        </w:rPr>
        <w:t xml:space="preserve">LBS had given the TMO </w:t>
      </w:r>
      <w:r>
        <w:rPr>
          <w:rFonts w:eastAsia="Times New Roman" w:cstheme="minorHAnsi"/>
          <w:sz w:val="24"/>
          <w:szCs w:val="24"/>
          <w:lang w:eastAsia="en-GB"/>
        </w:rPr>
        <w:t xml:space="preserve">permission to extend the railings on </w:t>
      </w:r>
      <w:r w:rsidR="00B601DB">
        <w:rPr>
          <w:rFonts w:eastAsia="Times New Roman" w:cstheme="minorHAnsi"/>
          <w:sz w:val="24"/>
          <w:szCs w:val="24"/>
          <w:lang w:eastAsia="en-GB"/>
        </w:rPr>
        <w:t xml:space="preserve">the </w:t>
      </w:r>
      <w:r>
        <w:rPr>
          <w:rFonts w:eastAsia="Times New Roman" w:cstheme="minorHAnsi"/>
          <w:sz w:val="24"/>
          <w:szCs w:val="24"/>
          <w:lang w:eastAsia="en-GB"/>
        </w:rPr>
        <w:t>2</w:t>
      </w:r>
      <w:r w:rsidRPr="003C1762">
        <w:rPr>
          <w:rFonts w:eastAsia="Times New Roman" w:cstheme="minorHAnsi"/>
          <w:sz w:val="24"/>
          <w:szCs w:val="24"/>
          <w:vertAlign w:val="superscript"/>
          <w:lang w:eastAsia="en-GB"/>
        </w:rPr>
        <w:t>nd</w:t>
      </w:r>
      <w:r>
        <w:rPr>
          <w:rFonts w:eastAsia="Times New Roman" w:cstheme="minorHAnsi"/>
          <w:sz w:val="24"/>
          <w:szCs w:val="24"/>
          <w:lang w:eastAsia="en-GB"/>
        </w:rPr>
        <w:t xml:space="preserve"> floor landings to the ceiling to stop intruders climbing up and gaining entry.  Dana asked </w:t>
      </w:r>
      <w:r w:rsidR="00B601DB">
        <w:rPr>
          <w:rFonts w:eastAsia="Times New Roman" w:cstheme="minorHAnsi"/>
          <w:sz w:val="24"/>
          <w:szCs w:val="24"/>
          <w:lang w:eastAsia="en-GB"/>
        </w:rPr>
        <w:t>if</w:t>
      </w:r>
      <w:r>
        <w:rPr>
          <w:rFonts w:eastAsia="Times New Roman" w:cstheme="minorHAnsi"/>
          <w:sz w:val="24"/>
          <w:szCs w:val="24"/>
          <w:lang w:eastAsia="en-GB"/>
        </w:rPr>
        <w:t xml:space="preserve"> the TMO still intended to carry out work to </w:t>
      </w:r>
      <w:r w:rsidR="00B601DB">
        <w:rPr>
          <w:rFonts w:eastAsia="Times New Roman" w:cstheme="minorHAnsi"/>
          <w:sz w:val="24"/>
          <w:szCs w:val="24"/>
          <w:lang w:eastAsia="en-GB"/>
        </w:rPr>
        <w:t xml:space="preserve">the </w:t>
      </w:r>
      <w:r>
        <w:rPr>
          <w:rFonts w:eastAsia="Times New Roman" w:cstheme="minorHAnsi"/>
          <w:sz w:val="24"/>
          <w:szCs w:val="24"/>
          <w:lang w:eastAsia="en-GB"/>
        </w:rPr>
        <w:t>bin area.  Philippe confirmed this was on the agenda after the gates were completed.</w:t>
      </w:r>
      <w:r w:rsidR="005668D8" w:rsidRPr="00DE26F8">
        <w:rPr>
          <w:rFonts w:eastAsia="Times New Roman" w:cstheme="minorHAnsi"/>
          <w:sz w:val="24"/>
          <w:szCs w:val="24"/>
          <w:lang w:eastAsia="en-GB"/>
        </w:rPr>
        <w:t xml:space="preserve"> </w:t>
      </w:r>
    </w:p>
    <w:p w14:paraId="03EC290F" w14:textId="77777777" w:rsidR="00747683" w:rsidRPr="00DE26F8" w:rsidRDefault="00747683" w:rsidP="00747683">
      <w:pPr>
        <w:pStyle w:val="ListParagraph"/>
        <w:spacing w:beforeAutospacing="1" w:afterAutospacing="1" w:line="240" w:lineRule="auto"/>
        <w:ind w:left="426"/>
        <w:rPr>
          <w:rFonts w:eastAsia="Times New Roman" w:cstheme="minorHAnsi"/>
          <w:sz w:val="24"/>
          <w:szCs w:val="24"/>
          <w:lang w:eastAsia="en-GB"/>
        </w:rPr>
      </w:pPr>
    </w:p>
    <w:p w14:paraId="225882CD" w14:textId="19FD802D" w:rsidR="002534F4" w:rsidRPr="002534F4" w:rsidRDefault="005668D8" w:rsidP="002534F4">
      <w:pPr>
        <w:pStyle w:val="ListParagraph"/>
        <w:numPr>
          <w:ilvl w:val="0"/>
          <w:numId w:val="1"/>
        </w:numPr>
        <w:tabs>
          <w:tab w:val="left" w:pos="426"/>
        </w:tabs>
        <w:spacing w:beforeAutospacing="1" w:afterAutospacing="1" w:line="240" w:lineRule="auto"/>
        <w:ind w:left="284" w:hanging="426"/>
        <w:rPr>
          <w:sz w:val="24"/>
          <w:szCs w:val="24"/>
        </w:rPr>
      </w:pPr>
      <w:r w:rsidRPr="00DE26F8">
        <w:rPr>
          <w:rFonts w:eastAsia="Times New Roman" w:cstheme="minorHAnsi"/>
          <w:b/>
          <w:sz w:val="24"/>
          <w:szCs w:val="24"/>
          <w:lang w:eastAsia="en-GB"/>
        </w:rPr>
        <w:t xml:space="preserve">Proposed Development Update </w:t>
      </w:r>
    </w:p>
    <w:p w14:paraId="0DC6AD92" w14:textId="23A9DE9C" w:rsidR="002534F4" w:rsidRDefault="002534F4" w:rsidP="00B601DB">
      <w:pPr>
        <w:pStyle w:val="ListParagraph"/>
        <w:tabs>
          <w:tab w:val="left" w:pos="426"/>
        </w:tabs>
        <w:spacing w:beforeAutospacing="1" w:afterAutospacing="1" w:line="240" w:lineRule="auto"/>
        <w:ind w:left="284"/>
        <w:rPr>
          <w:rFonts w:eastAsia="Times New Roman" w:cstheme="minorHAnsi"/>
          <w:sz w:val="24"/>
          <w:szCs w:val="24"/>
          <w:lang w:eastAsia="en-GB"/>
        </w:rPr>
      </w:pPr>
      <w:r>
        <w:rPr>
          <w:rFonts w:eastAsia="Times New Roman" w:cstheme="minorHAnsi"/>
          <w:sz w:val="24"/>
          <w:szCs w:val="24"/>
          <w:lang w:eastAsia="en-GB"/>
        </w:rPr>
        <w:t xml:space="preserve">Zoe updated the meeting on events to-date including LB Southwark’s recommitment that no building will take place without residents agreeing to </w:t>
      </w:r>
      <w:r w:rsidR="000426C6">
        <w:rPr>
          <w:rFonts w:eastAsia="Times New Roman" w:cstheme="minorHAnsi"/>
          <w:sz w:val="24"/>
          <w:szCs w:val="24"/>
          <w:lang w:eastAsia="en-GB"/>
        </w:rPr>
        <w:t>it.</w:t>
      </w:r>
      <w:r>
        <w:rPr>
          <w:rFonts w:eastAsia="Times New Roman" w:cstheme="minorHAnsi"/>
          <w:sz w:val="24"/>
          <w:szCs w:val="24"/>
          <w:lang w:eastAsia="en-GB"/>
        </w:rPr>
        <w:t xml:space="preserve">  Zoe proposed that resident meet with Councillors on site to express dissatisfaction with TfL’s proposals and press the councillors to support the TMO’s plans to build more council housing in a much more sympathetic manner.  It was not fair that resident in chalets did not know what was going to happen after so many years. Meeting to take place in 3-4 weeks and advertised in newsletter</w:t>
      </w:r>
    </w:p>
    <w:p w14:paraId="46CDB92C" w14:textId="77777777" w:rsidR="00B601DB" w:rsidRPr="002534F4" w:rsidRDefault="00B601DB" w:rsidP="00B601DB">
      <w:pPr>
        <w:pStyle w:val="ListParagraph"/>
        <w:tabs>
          <w:tab w:val="left" w:pos="426"/>
        </w:tabs>
        <w:spacing w:beforeAutospacing="1" w:afterAutospacing="1" w:line="240" w:lineRule="auto"/>
        <w:ind w:left="284"/>
        <w:rPr>
          <w:sz w:val="24"/>
          <w:szCs w:val="24"/>
        </w:rPr>
      </w:pPr>
    </w:p>
    <w:p w14:paraId="326FB1CC" w14:textId="77777777" w:rsidR="002534F4" w:rsidRPr="002534F4" w:rsidRDefault="005668D8" w:rsidP="002534F4">
      <w:pPr>
        <w:pStyle w:val="ListParagraph"/>
        <w:numPr>
          <w:ilvl w:val="0"/>
          <w:numId w:val="1"/>
        </w:numPr>
        <w:tabs>
          <w:tab w:val="left" w:pos="426"/>
        </w:tabs>
        <w:spacing w:beforeAutospacing="1" w:afterAutospacing="1" w:line="240" w:lineRule="auto"/>
        <w:ind w:left="284" w:hanging="426"/>
        <w:rPr>
          <w:sz w:val="24"/>
          <w:szCs w:val="24"/>
        </w:rPr>
      </w:pPr>
      <w:r w:rsidRPr="002534F4">
        <w:rPr>
          <w:rFonts w:cstheme="minorHAnsi"/>
          <w:b/>
        </w:rPr>
        <w:t>Planning for future event</w:t>
      </w:r>
      <w:r w:rsidR="002534F4">
        <w:rPr>
          <w:rFonts w:cstheme="minorHAnsi"/>
          <w:b/>
        </w:rPr>
        <w:t>s</w:t>
      </w:r>
    </w:p>
    <w:p w14:paraId="6D8CBE7D" w14:textId="5D45B728" w:rsidR="002534F4" w:rsidRDefault="002534F4" w:rsidP="002534F4">
      <w:pPr>
        <w:pStyle w:val="ListParagraph"/>
        <w:tabs>
          <w:tab w:val="left" w:pos="426"/>
        </w:tabs>
        <w:spacing w:beforeAutospacing="1" w:afterAutospacing="1" w:line="240" w:lineRule="auto"/>
        <w:ind w:left="284"/>
        <w:rPr>
          <w:rFonts w:cstheme="minorHAnsi"/>
        </w:rPr>
      </w:pPr>
      <w:r w:rsidRPr="002534F4">
        <w:rPr>
          <w:rFonts w:cstheme="minorHAnsi"/>
        </w:rPr>
        <w:t xml:space="preserve">Steph suggested the TMO organise an outing for residents.  Meeting discussed a subsidised trip to France.  Agreed to ask for interest amongst residents and to raise with other </w:t>
      </w:r>
      <w:proofErr w:type="gramStart"/>
      <w:r w:rsidRPr="002534F4">
        <w:rPr>
          <w:rFonts w:cstheme="minorHAnsi"/>
        </w:rPr>
        <w:t>TMOs .</w:t>
      </w:r>
      <w:proofErr w:type="gramEnd"/>
    </w:p>
    <w:p w14:paraId="57820D5F" w14:textId="77777777" w:rsidR="002534F4" w:rsidRDefault="002534F4" w:rsidP="002534F4">
      <w:pPr>
        <w:pStyle w:val="ListParagraph"/>
        <w:tabs>
          <w:tab w:val="left" w:pos="426"/>
        </w:tabs>
        <w:spacing w:beforeAutospacing="1" w:afterAutospacing="1" w:line="240" w:lineRule="auto"/>
        <w:ind w:left="284"/>
        <w:rPr>
          <w:rFonts w:cstheme="minorHAnsi"/>
        </w:rPr>
      </w:pPr>
    </w:p>
    <w:p w14:paraId="70D07913" w14:textId="67E43F18" w:rsidR="002534F4" w:rsidRDefault="002534F4" w:rsidP="002534F4">
      <w:pPr>
        <w:pStyle w:val="ListParagraph"/>
        <w:tabs>
          <w:tab w:val="left" w:pos="426"/>
        </w:tabs>
        <w:spacing w:beforeAutospacing="1" w:afterAutospacing="1" w:line="240" w:lineRule="auto"/>
        <w:ind w:left="284"/>
        <w:rPr>
          <w:rFonts w:cstheme="minorHAnsi"/>
        </w:rPr>
      </w:pPr>
      <w:r>
        <w:rPr>
          <w:rFonts w:cstheme="minorHAnsi"/>
        </w:rPr>
        <w:t>Boyd advised he will organise a winter event.</w:t>
      </w:r>
      <w:r w:rsidRPr="00DE26F8">
        <w:rPr>
          <w:rFonts w:cstheme="minorHAnsi"/>
        </w:rPr>
        <w:t xml:space="preserve"> </w:t>
      </w:r>
    </w:p>
    <w:p w14:paraId="3A556990" w14:textId="77777777" w:rsidR="002534F4" w:rsidRPr="002534F4" w:rsidRDefault="002534F4" w:rsidP="002534F4">
      <w:pPr>
        <w:pStyle w:val="ListParagraph"/>
        <w:tabs>
          <w:tab w:val="left" w:pos="426"/>
        </w:tabs>
        <w:spacing w:beforeAutospacing="1" w:afterAutospacing="1" w:line="240" w:lineRule="auto"/>
        <w:ind w:left="284"/>
        <w:rPr>
          <w:sz w:val="24"/>
          <w:szCs w:val="24"/>
        </w:rPr>
      </w:pPr>
    </w:p>
    <w:p w14:paraId="035A4C43" w14:textId="77777777" w:rsidR="002534F4" w:rsidRPr="002534F4" w:rsidRDefault="005668D8" w:rsidP="002534F4">
      <w:pPr>
        <w:pStyle w:val="ListParagraph"/>
        <w:numPr>
          <w:ilvl w:val="0"/>
          <w:numId w:val="1"/>
        </w:numPr>
        <w:tabs>
          <w:tab w:val="left" w:pos="426"/>
        </w:tabs>
        <w:spacing w:beforeAutospacing="1" w:afterAutospacing="1" w:line="240" w:lineRule="auto"/>
        <w:ind w:left="284" w:hanging="426"/>
        <w:rPr>
          <w:sz w:val="24"/>
          <w:szCs w:val="24"/>
        </w:rPr>
      </w:pPr>
      <w:r w:rsidRPr="002534F4">
        <w:rPr>
          <w:rFonts w:cstheme="minorHAnsi"/>
          <w:b/>
        </w:rPr>
        <w:t>Tenant &amp; Residents Association (TRA)</w:t>
      </w:r>
    </w:p>
    <w:p w14:paraId="74325BD1" w14:textId="39837633" w:rsidR="002534F4" w:rsidRPr="002534F4" w:rsidRDefault="002534F4" w:rsidP="002534F4">
      <w:pPr>
        <w:pStyle w:val="ListParagraph"/>
        <w:tabs>
          <w:tab w:val="left" w:pos="426"/>
        </w:tabs>
        <w:spacing w:beforeAutospacing="1" w:afterAutospacing="1" w:line="240" w:lineRule="auto"/>
        <w:ind w:left="284"/>
        <w:rPr>
          <w:sz w:val="24"/>
          <w:szCs w:val="24"/>
        </w:rPr>
      </w:pPr>
      <w:r w:rsidRPr="002534F4">
        <w:rPr>
          <w:rFonts w:cstheme="minorHAnsi"/>
        </w:rPr>
        <w:t>There were no issues.</w:t>
      </w:r>
    </w:p>
    <w:p w14:paraId="5AAC7F81" w14:textId="77777777" w:rsidR="002534F4" w:rsidRPr="002534F4" w:rsidRDefault="002534F4" w:rsidP="002534F4">
      <w:pPr>
        <w:pStyle w:val="ListParagraph"/>
        <w:rPr>
          <w:rFonts w:cstheme="minorHAnsi"/>
          <w:b/>
        </w:rPr>
      </w:pPr>
    </w:p>
    <w:p w14:paraId="7C3EA16E" w14:textId="74AF5A05" w:rsidR="007B77CB" w:rsidRPr="002534F4" w:rsidRDefault="005668D8" w:rsidP="00297942">
      <w:pPr>
        <w:pStyle w:val="ListParagraph"/>
        <w:numPr>
          <w:ilvl w:val="0"/>
          <w:numId w:val="1"/>
        </w:numPr>
        <w:tabs>
          <w:tab w:val="left" w:pos="426"/>
        </w:tabs>
        <w:spacing w:before="100" w:beforeAutospacing="1" w:after="0" w:line="240" w:lineRule="auto"/>
        <w:ind w:left="283" w:hanging="425"/>
        <w:rPr>
          <w:sz w:val="24"/>
          <w:szCs w:val="24"/>
        </w:rPr>
      </w:pPr>
      <w:r w:rsidRPr="002534F4">
        <w:rPr>
          <w:rFonts w:cstheme="minorHAnsi"/>
          <w:b/>
        </w:rPr>
        <w:t>AOB</w:t>
      </w:r>
    </w:p>
    <w:p w14:paraId="1A06BDB8" w14:textId="56906221" w:rsidR="002534F4" w:rsidRPr="00B601DB" w:rsidRDefault="002534F4">
      <w:pPr>
        <w:pStyle w:val="Standard"/>
        <w:numPr>
          <w:ilvl w:val="0"/>
          <w:numId w:val="6"/>
        </w:numPr>
        <w:tabs>
          <w:tab w:val="left" w:pos="6663"/>
        </w:tabs>
        <w:ind w:hanging="720"/>
      </w:pPr>
      <w:r>
        <w:rPr>
          <w:rFonts w:asciiTheme="minorHAnsi" w:hAnsiTheme="minorHAnsi" w:cstheme="minorHAnsi"/>
        </w:rPr>
        <w:t xml:space="preserve">Linda </w:t>
      </w:r>
      <w:r w:rsidR="000426C6">
        <w:rPr>
          <w:rFonts w:asciiTheme="minorHAnsi" w:hAnsiTheme="minorHAnsi" w:cstheme="minorHAnsi"/>
        </w:rPr>
        <w:t xml:space="preserve">reminded </w:t>
      </w:r>
      <w:r>
        <w:rPr>
          <w:rFonts w:asciiTheme="minorHAnsi" w:hAnsiTheme="minorHAnsi" w:cstheme="minorHAnsi"/>
        </w:rPr>
        <w:t>everyone to sign the attendance sheet and provide their email as in future will email papers to people rather than waste papers.</w:t>
      </w:r>
    </w:p>
    <w:p w14:paraId="7C117BB4" w14:textId="77777777" w:rsidR="00B601DB" w:rsidRPr="002534F4" w:rsidRDefault="00B601DB" w:rsidP="00B601DB">
      <w:pPr>
        <w:pStyle w:val="Standard"/>
        <w:tabs>
          <w:tab w:val="left" w:pos="6663"/>
        </w:tabs>
        <w:ind w:left="1146"/>
      </w:pPr>
    </w:p>
    <w:p w14:paraId="7C79226B" w14:textId="2A8BD354" w:rsidR="002534F4" w:rsidRPr="002534F4" w:rsidRDefault="000426C6">
      <w:pPr>
        <w:pStyle w:val="Standard"/>
        <w:numPr>
          <w:ilvl w:val="0"/>
          <w:numId w:val="6"/>
        </w:numPr>
        <w:tabs>
          <w:tab w:val="left" w:pos="6663"/>
        </w:tabs>
        <w:ind w:hanging="720"/>
      </w:pPr>
      <w:r>
        <w:rPr>
          <w:rFonts w:asciiTheme="minorHAnsi" w:hAnsiTheme="minorHAnsi" w:cstheme="minorHAnsi"/>
        </w:rPr>
        <w:t>Martin</w:t>
      </w:r>
      <w:r w:rsidR="002534F4">
        <w:rPr>
          <w:rFonts w:asciiTheme="minorHAnsi" w:hAnsiTheme="minorHAnsi" w:cstheme="minorHAnsi"/>
        </w:rPr>
        <w:t xml:space="preserve"> reported that communal door of 48-56 did not close when you exited the building.</w:t>
      </w:r>
    </w:p>
    <w:sectPr w:rsidR="002534F4" w:rsidRPr="002534F4" w:rsidSect="00747683">
      <w:headerReference w:type="default" r:id="rId8"/>
      <w:footerReference w:type="default" r:id="rId9"/>
      <w:headerReference w:type="first" r:id="rId10"/>
      <w:footerReference w:type="first" r:id="rId11"/>
      <w:pgSz w:w="11906" w:h="16838"/>
      <w:pgMar w:top="1135" w:right="1274" w:bottom="993"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9742" w14:textId="77777777" w:rsidR="002D3105" w:rsidRDefault="002D3105">
      <w:pPr>
        <w:spacing w:after="0" w:line="240" w:lineRule="auto"/>
      </w:pPr>
      <w:r>
        <w:separator/>
      </w:r>
    </w:p>
  </w:endnote>
  <w:endnote w:type="continuationSeparator" w:id="0">
    <w:p w14:paraId="3F64595C" w14:textId="77777777" w:rsidR="002D3105" w:rsidRDefault="002D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4792"/>
      <w:docPartObj>
        <w:docPartGallery w:val="Page Numbers (Bottom of Page)"/>
        <w:docPartUnique/>
      </w:docPartObj>
    </w:sdtPr>
    <w:sdtEndPr/>
    <w:sdtContent>
      <w:p w14:paraId="1C5701A7" w14:textId="77777777" w:rsidR="007B77CB" w:rsidRDefault="005668D8">
        <w:pPr>
          <w:pStyle w:val="Footer"/>
          <w:jc w:val="right"/>
        </w:pPr>
        <w:r>
          <w:fldChar w:fldCharType="begin"/>
        </w:r>
        <w:r>
          <w:instrText>PAGE</w:instrText>
        </w:r>
        <w:r>
          <w:fldChar w:fldCharType="separate"/>
        </w:r>
        <w:r>
          <w:t>5</w:t>
        </w:r>
        <w:r>
          <w:fldChar w:fldCharType="end"/>
        </w:r>
      </w:p>
    </w:sdtContent>
  </w:sdt>
  <w:p w14:paraId="50E7151F" w14:textId="77777777" w:rsidR="007B77CB" w:rsidRDefault="007B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5FF1" w14:textId="77777777" w:rsidR="007B77CB" w:rsidRDefault="007B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A2BD" w14:textId="77777777" w:rsidR="002D3105" w:rsidRDefault="002D3105">
      <w:pPr>
        <w:spacing w:after="0" w:line="240" w:lineRule="auto"/>
      </w:pPr>
      <w:r>
        <w:separator/>
      </w:r>
    </w:p>
  </w:footnote>
  <w:footnote w:type="continuationSeparator" w:id="0">
    <w:p w14:paraId="51A8470F" w14:textId="77777777" w:rsidR="002D3105" w:rsidRDefault="002D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83C4" w14:textId="77777777" w:rsidR="007B77CB" w:rsidRDefault="007B77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DEE0" w14:textId="77777777" w:rsidR="007B77CB" w:rsidRDefault="005668D8">
    <w:pPr>
      <w:pStyle w:val="Heading1"/>
      <w:jc w:val="center"/>
    </w:pPr>
    <w:r>
      <w:rPr>
        <w:noProof/>
      </w:rPr>
      <w:drawing>
        <wp:inline distT="0" distB="0" distL="0" distR="0" wp14:anchorId="61E241AA" wp14:editId="3FFE0DE5">
          <wp:extent cx="120015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12001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DF3"/>
    <w:multiLevelType w:val="multilevel"/>
    <w:tmpl w:val="71C88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C0790"/>
    <w:multiLevelType w:val="hybridMultilevel"/>
    <w:tmpl w:val="924A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303C6"/>
    <w:multiLevelType w:val="multilevel"/>
    <w:tmpl w:val="08C4CA2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C1356B"/>
    <w:multiLevelType w:val="multilevel"/>
    <w:tmpl w:val="0264F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0E7CB0"/>
    <w:multiLevelType w:val="multilevel"/>
    <w:tmpl w:val="73620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B778E"/>
    <w:multiLevelType w:val="multilevel"/>
    <w:tmpl w:val="AFA03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1F03A3"/>
    <w:multiLevelType w:val="multilevel"/>
    <w:tmpl w:val="4D10D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7E01153"/>
    <w:multiLevelType w:val="multilevel"/>
    <w:tmpl w:val="9CA01CD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4"/>
  </w:num>
  <w:num w:numId="2">
    <w:abstractNumId w:val="2"/>
  </w:num>
  <w:num w:numId="3">
    <w:abstractNumId w:val="0"/>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CB"/>
    <w:rsid w:val="000426C6"/>
    <w:rsid w:val="002222F7"/>
    <w:rsid w:val="0023234B"/>
    <w:rsid w:val="002457C8"/>
    <w:rsid w:val="002534F4"/>
    <w:rsid w:val="00297942"/>
    <w:rsid w:val="002D3105"/>
    <w:rsid w:val="0030689A"/>
    <w:rsid w:val="00353DA3"/>
    <w:rsid w:val="003C1762"/>
    <w:rsid w:val="0049799E"/>
    <w:rsid w:val="00526282"/>
    <w:rsid w:val="00554DAB"/>
    <w:rsid w:val="005668D8"/>
    <w:rsid w:val="005847F9"/>
    <w:rsid w:val="006016B6"/>
    <w:rsid w:val="006B74B4"/>
    <w:rsid w:val="00747683"/>
    <w:rsid w:val="007A6E88"/>
    <w:rsid w:val="007B77CB"/>
    <w:rsid w:val="0099029F"/>
    <w:rsid w:val="009C56E6"/>
    <w:rsid w:val="00B601DB"/>
    <w:rsid w:val="00C53724"/>
    <w:rsid w:val="00C61570"/>
    <w:rsid w:val="00DE26F8"/>
    <w:rsid w:val="00DE63F4"/>
    <w:rsid w:val="00E241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2540"/>
  <w15:docId w15:val="{A8E0B10D-8349-4115-8D94-F8D61B7F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B26E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0454"/>
    <w:pPr>
      <w:keepNext/>
      <w:keepLines/>
      <w:spacing w:after="4" w:line="259" w:lineRule="auto"/>
      <w:ind w:left="10" w:hanging="10"/>
      <w:outlineLvl w:val="1"/>
    </w:pPr>
    <w:rPr>
      <w:rFonts w:ascii="Arial" w:eastAsia="Arial" w:hAnsi="Arial"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D4CA0"/>
    <w:rPr>
      <w:color w:val="0000FF" w:themeColor="hyperlink"/>
      <w:u w:val="single"/>
    </w:rPr>
  </w:style>
  <w:style w:type="character" w:customStyle="1" w:styleId="TitleChar">
    <w:name w:val="Title Char"/>
    <w:basedOn w:val="DefaultParagraphFont"/>
    <w:link w:val="Title"/>
    <w:uiPriority w:val="10"/>
    <w:qFormat/>
    <w:rsid w:val="00CF3631"/>
    <w:rPr>
      <w:rFonts w:asciiTheme="majorHAnsi" w:eastAsiaTheme="majorEastAsia" w:hAnsiTheme="majorHAnsi" w:cstheme="majorBidi"/>
      <w:spacing w:val="-10"/>
      <w:kern w:val="2"/>
      <w:sz w:val="56"/>
      <w:szCs w:val="56"/>
    </w:rPr>
  </w:style>
  <w:style w:type="character" w:customStyle="1" w:styleId="BalloonTextChar">
    <w:name w:val="Balloon Text Char"/>
    <w:basedOn w:val="DefaultParagraphFont"/>
    <w:link w:val="BalloonText"/>
    <w:uiPriority w:val="99"/>
    <w:semiHidden/>
    <w:qFormat/>
    <w:rsid w:val="007706A0"/>
    <w:rPr>
      <w:rFonts w:ascii="Segoe UI" w:hAnsi="Segoe UI" w:cs="Segoe UI"/>
      <w:sz w:val="18"/>
      <w:szCs w:val="18"/>
    </w:rPr>
  </w:style>
  <w:style w:type="character" w:customStyle="1" w:styleId="Heading2Char">
    <w:name w:val="Heading 2 Char"/>
    <w:basedOn w:val="DefaultParagraphFont"/>
    <w:link w:val="Heading2"/>
    <w:uiPriority w:val="9"/>
    <w:qFormat/>
    <w:rsid w:val="00BF0454"/>
    <w:rPr>
      <w:rFonts w:ascii="Arial" w:eastAsia="Arial" w:hAnsi="Arial" w:cs="Times New Roman"/>
      <w:b/>
      <w:color w:val="000000"/>
      <w:sz w:val="20"/>
      <w:lang w:eastAsia="en-GB"/>
    </w:rPr>
  </w:style>
  <w:style w:type="character" w:customStyle="1" w:styleId="HeaderChar">
    <w:name w:val="Header Char"/>
    <w:basedOn w:val="DefaultParagraphFont"/>
    <w:link w:val="Header"/>
    <w:uiPriority w:val="99"/>
    <w:qFormat/>
    <w:rsid w:val="00EC097A"/>
  </w:style>
  <w:style w:type="character" w:customStyle="1" w:styleId="FooterChar">
    <w:name w:val="Footer Char"/>
    <w:basedOn w:val="DefaultParagraphFont"/>
    <w:link w:val="Footer"/>
    <w:uiPriority w:val="99"/>
    <w:qFormat/>
    <w:rsid w:val="00EC097A"/>
  </w:style>
  <w:style w:type="character" w:customStyle="1" w:styleId="Heading1Char">
    <w:name w:val="Heading 1 Char"/>
    <w:basedOn w:val="DefaultParagraphFont"/>
    <w:link w:val="Heading1"/>
    <w:uiPriority w:val="9"/>
    <w:qFormat/>
    <w:rsid w:val="00B26EEE"/>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qFormat/>
    <w:rsid w:val="00E87AC1"/>
  </w:style>
  <w:style w:type="character" w:customStyle="1" w:styleId="apple-converted-space">
    <w:name w:val="apple-converted-space"/>
    <w:basedOn w:val="DefaultParagraphFont"/>
    <w:qFormat/>
    <w:rsid w:val="00E87AC1"/>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CF3631"/>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7706A0"/>
    <w:pPr>
      <w:spacing w:after="0" w:line="240" w:lineRule="auto"/>
    </w:pPr>
    <w:rPr>
      <w:rFonts w:ascii="Segoe UI" w:hAnsi="Segoe UI" w:cs="Segoe UI"/>
      <w:sz w:val="18"/>
      <w:szCs w:val="18"/>
    </w:rPr>
  </w:style>
  <w:style w:type="paragraph" w:customStyle="1" w:styleId="Standard">
    <w:name w:val="Standard"/>
    <w:qFormat/>
    <w:rsid w:val="007706A0"/>
    <w:pPr>
      <w:widowControl w:val="0"/>
      <w:suppressAutoHyphens/>
      <w:textAlignment w:val="baseline"/>
    </w:pPr>
    <w:rPr>
      <w:rFonts w:ascii="Times New Roman" w:eastAsia="Lucida Sans Unicode" w:hAnsi="Times New Roman" w:cs="Tahoma"/>
      <w:kern w:val="2"/>
      <w:sz w:val="24"/>
      <w:szCs w:val="24"/>
      <w:lang w:eastAsia="en-GB"/>
    </w:rPr>
  </w:style>
  <w:style w:type="paragraph" w:styleId="ListParagraph">
    <w:name w:val="List Paragraph"/>
    <w:basedOn w:val="Normal"/>
    <w:uiPriority w:val="34"/>
    <w:qFormat/>
    <w:rsid w:val="00275FC7"/>
    <w:pPr>
      <w:ind w:left="720"/>
      <w:contextualSpacing/>
    </w:pPr>
  </w:style>
  <w:style w:type="paragraph" w:styleId="Header">
    <w:name w:val="header"/>
    <w:basedOn w:val="Normal"/>
    <w:link w:val="HeaderChar"/>
    <w:uiPriority w:val="99"/>
    <w:unhideWhenUsed/>
    <w:rsid w:val="00EC097A"/>
    <w:pPr>
      <w:tabs>
        <w:tab w:val="center" w:pos="4513"/>
        <w:tab w:val="right" w:pos="9026"/>
      </w:tabs>
      <w:spacing w:after="0" w:line="240" w:lineRule="auto"/>
    </w:pPr>
  </w:style>
  <w:style w:type="paragraph" w:styleId="Footer">
    <w:name w:val="footer"/>
    <w:basedOn w:val="Normal"/>
    <w:link w:val="FooterChar"/>
    <w:uiPriority w:val="99"/>
    <w:unhideWhenUsed/>
    <w:rsid w:val="00EC097A"/>
    <w:pPr>
      <w:tabs>
        <w:tab w:val="center" w:pos="4513"/>
        <w:tab w:val="right" w:pos="9026"/>
      </w:tabs>
      <w:spacing w:after="0" w:line="240" w:lineRule="auto"/>
    </w:pPr>
  </w:style>
  <w:style w:type="paragraph" w:customStyle="1" w:styleId="p1">
    <w:name w:val="p1"/>
    <w:basedOn w:val="Normal"/>
    <w:qFormat/>
    <w:rsid w:val="00E87AC1"/>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qFormat/>
    <w:rsid w:val="00E87AC1"/>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06F9-78AC-4379-9808-3D16DF74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Zoe</dc:creator>
  <dc:description/>
  <cp:lastModifiedBy>Philippe  Chery</cp:lastModifiedBy>
  <cp:revision>2</cp:revision>
  <cp:lastPrinted>2018-10-01T13:36:00Z</cp:lastPrinted>
  <dcterms:created xsi:type="dcterms:W3CDTF">2019-09-25T15:31:00Z</dcterms:created>
  <dcterms:modified xsi:type="dcterms:W3CDTF">2019-09-25T15:31:00Z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Southwark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